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>
      <w:pPr>
        <w:pStyle w:val="Normal"/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города Ставрополя                               «Об установлении платы за присмотр и уход за детьми в муниципальных дошкольных образовательных учреждениях города Ставрополя»</w:t>
      </w:r>
    </w:p>
    <w:p>
      <w:pPr>
        <w:pStyle w:val="Normal"/>
        <w:tabs>
          <w:tab w:val="clear" w:pos="708"/>
          <w:tab w:val="left" w:pos="31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65 Федерального закона                                                 от 29 декабря 2012 г. № 273-ФЗ «Об образовании в Российской Федерации», </w:t>
      </w:r>
      <w:r>
        <w:rPr>
          <w:sz w:val="28"/>
        </w:rPr>
        <w:t xml:space="preserve">в целях соблюдения натуральных норм питания воспитанников муниципальных бюджетных и автономных дошкольных образовательных учреждений города Ставрополя, установленных Санитарно-эпидемиологическими требованиями к организации общественного питания населения, утвержденными постановлением Главного государственного санитарного врача Российской Федерации от 27 октября 2020 г. № 32 (СанПиН 2.3/2.4.3590-20), комитетом образования администрации города Ставрополя разработан </w:t>
      </w:r>
      <w:r>
        <w:rPr>
          <w:sz w:val="28"/>
          <w:szCs w:val="28"/>
        </w:rPr>
        <w:t>проект постановления администрации города Ставрополя «Об установлении платы за присмотр и уход за детьми в муниципальных дошкольных образовательных учреждениях города Ставрополя» (далее соответственно – проект постановления, родительская плата).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Согласно постановлениям Правительства Ставропольского края                       от 14 ноября 2025 г. № 606-п «Об установлении на 2026 год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Ставропольского края, в зависимости от условий присмотра и ухода за детьми», от 19 ноября 2025 г. № 613-п «Об установлении на 2026 год среднего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Ставропольского края» размер родительской платы на 2026 год по городу Ставрополю не должен превышать 2 200 руб. в месяц.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постановления предлагается установить размер родительской платы в размере 2 200 руб. в месяц, в том числе: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приобретение продуктов питания 1 890 руб.;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приобретение предметов, обеспечивающих хозяйственно-бытовое обслуживание детей, соблюдение ими личной гигиены и режима дня,                      310 руб.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города Ставрополя от 13.03.2025 № 533 «Об утверждении финансовых норм питания воспитанников муниципальных бюджетных и автономных дошкольных образовательных учреждений города Ставрополя» финансовые нормы питания в день на одного воспитанника в настоящее время составляют                   161 руб., в том числе: за счет средств </w:t>
      </w:r>
      <w:r>
        <w:rPr>
          <w:sz w:val="28"/>
        </w:rPr>
        <w:t xml:space="preserve">родительской платы </w:t>
      </w:r>
      <w:r>
        <w:rPr>
          <w:sz w:val="28"/>
          <w:szCs w:val="28"/>
        </w:rPr>
        <w:t xml:space="preserve">77,25 руб. в день, за счет средств бюджета </w:t>
      </w:r>
      <w:r>
        <w:rPr>
          <w:sz w:val="28"/>
          <w:szCs w:val="28"/>
        </w:rPr>
        <w:t xml:space="preserve">города Ставрополя </w:t>
      </w:r>
      <w:r>
        <w:rPr>
          <w:sz w:val="28"/>
          <w:szCs w:val="28"/>
        </w:rPr>
        <w:t>83,75 руб. в день.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условии повышения родительской платы в части расходов                      на продукты питания с 1 590 руб. в месяц до 1 890 руб. в месяц (на 300 руб. или на 18,86%), а также увеличением финансовых норм питания за счет средств бюджета города Ставрополя на 12,45%, финансовые нормы питания с 01 января 2026 год составят 186 руб. в день, в том числе: за счет средств </w:t>
      </w:r>
      <w:r>
        <w:rPr>
          <w:sz w:val="28"/>
        </w:rPr>
        <w:t xml:space="preserve">родительской платы </w:t>
      </w:r>
      <w:r>
        <w:rPr>
          <w:sz w:val="28"/>
          <w:szCs w:val="28"/>
        </w:rPr>
        <w:t>91,82 руб. в день, за счет средств бюджета 94,18 руб. в день.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Минимальная месячная потребность на одного ребенка на приобретение предметов, обеспечивающих хозяйственно-бытовое обслуживание детей, соблюдение ими личной гигиены и режима дня, планируется на уровне 2022 года в размере 310 руб.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</w:t>
      </w:r>
      <w:hyperlink r:id="rId2">
        <w:r>
          <w:rPr>
            <w:rStyle w:val="Style9"/>
            <w:sz w:val="28"/>
            <w:szCs w:val="28"/>
          </w:rPr>
          <w:t>проекта</w:t>
        </w:r>
      </w:hyperlink>
      <w:r>
        <w:rPr>
          <w:sz w:val="28"/>
          <w:szCs w:val="28"/>
        </w:rPr>
        <w:t xml:space="preserve"> постановления не потребует дополнительных расходов бюджета города Ставрополя.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комитета образования </w:t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spacing w:lineRule="exact" w:line="2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Ставрополя                                           Е.В. Волосовцова</w:t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20"/>
          <w:szCs w:val="28"/>
        </w:rPr>
      </w:pPr>
      <w:r>
        <w:rPr>
          <w:sz w:val="20"/>
          <w:szCs w:val="28"/>
        </w:rPr>
        <w:t xml:space="preserve">Л.Н. Стукалова, </w:t>
      </w:r>
    </w:p>
    <w:p>
      <w:pPr>
        <w:pStyle w:val="Normal"/>
        <w:tabs>
          <w:tab w:val="clear" w:pos="708"/>
          <w:tab w:val="left" w:pos="5812" w:leader="none"/>
          <w:tab w:val="left" w:pos="7088" w:leader="none"/>
        </w:tabs>
        <w:jc w:val="both"/>
        <w:rPr>
          <w:sz w:val="14"/>
          <w:szCs w:val="28"/>
        </w:rPr>
      </w:pPr>
      <w:r>
        <w:rPr>
          <w:sz w:val="20"/>
          <w:szCs w:val="28"/>
        </w:rPr>
        <w:t>Н.А. Черниговская, 22-52-13 доб. 2128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985" w:right="567" w:gutter="0" w:header="709" w:top="1418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w:t>2</w:t>
    </w:r>
  </w:p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27d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101837"/>
    <w:rPr/>
  </w:style>
  <w:style w:type="character" w:styleId="Style14" w:customStyle="1">
    <w:name w:val="Нижний колонтитул Знак"/>
    <w:basedOn w:val="DefaultParagraphFont"/>
    <w:qFormat/>
    <w:rsid w:val="00c95609"/>
    <w:rPr>
      <w:sz w:val="24"/>
      <w:szCs w:val="24"/>
    </w:rPr>
  </w:style>
  <w:style w:type="character" w:styleId="Style15" w:customStyle="1">
    <w:name w:val="Название Знак"/>
    <w:basedOn w:val="DefaultParagraphFont"/>
    <w:qFormat/>
    <w:rsid w:val="000f38b2"/>
    <w:rPr>
      <w:rFonts w:eastAsia="Arial Unicode MS"/>
      <w:spacing w:val="-20"/>
      <w:sz w:val="36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ce5b8c"/>
    <w:rPr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link w:val="Style15"/>
    <w:qFormat/>
    <w:rsid w:val="005560b6"/>
    <w:pPr>
      <w:jc w:val="center"/>
    </w:pPr>
    <w:rPr>
      <w:rFonts w:eastAsia="Arial Unicode MS"/>
      <w:spacing w:val="-20"/>
      <w:sz w:val="36"/>
      <w:szCs w:val="20"/>
    </w:rPr>
  </w:style>
  <w:style w:type="paragraph" w:styleId="BalloonText">
    <w:name w:val="Balloon Text"/>
    <w:basedOn w:val="Normal"/>
    <w:semiHidden/>
    <w:qFormat/>
    <w:rsid w:val="00101837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6"/>
    <w:uiPriority w:val="99"/>
    <w:rsid w:val="0010183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rsid w:val="00c956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b92196"/>
    <w:pPr>
      <w:spacing w:before="0" w:after="0"/>
      <w:ind w:left="720"/>
      <w:contextualSpacing/>
    </w:pPr>
    <w:rPr/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133828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5C05DD6EF8E71E784934246A74C25975AA5E63D245BB48644AA682809565FC14CED9A3336B8B3T4z2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2D90D-AD7D-4A93-8EC3-2A2C6833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LibreOffice/24.8.5.2$Linux_X86_64 LibreOffice_project/480$Build-2</Application>
  <AppVersion>15.0000</AppVersion>
  <Pages>2</Pages>
  <Words>456</Words>
  <Characters>3026</Characters>
  <CharactersWithSpaces>3671</CharactersWithSpaces>
  <Paragraphs>18</Paragraphs>
  <Company>Управление образования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2025-11-19T11:58:00Z</dcterms:created>
  <dc:creator>Нина</dc:creator>
  <dc:description/>
  <dc:language>ru-RU</dc:language>
  <cp:lastModifiedBy/>
  <cp:lastPrinted>2025-12-04T12:44:33Z</cp:lastPrinted>
  <dcterms:modified xsi:type="dcterms:W3CDTF">2025-12-04T12:57:29Z</dcterms:modified>
  <cp:revision>7</cp:revision>
  <dc:subject/>
  <dc:title>П О С Т А Н О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