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9356" w:val="right"/>
        </w:tabs>
        <w:spacing w:after="0" w:line="240" w:lineRule="exact"/>
        <w:ind w:firstLine="0" w:left="496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УТВЕРЖДЕН</w:t>
      </w:r>
    </w:p>
    <w:p w14:paraId="04000000">
      <w:pPr>
        <w:widowControl w:val="0"/>
        <w:spacing w:after="0" w:line="240" w:lineRule="exact"/>
        <w:ind w:firstLine="0" w:left="4961"/>
        <w:jc w:val="left"/>
        <w:rPr>
          <w:rFonts w:ascii="Times New Roman" w:hAnsi="Times New Roman"/>
        </w:rPr>
      </w:pPr>
      <w:r>
        <w:rPr>
          <w:rStyle w:val="Style_2_ch"/>
          <w:rFonts w:ascii="Times New Roman" w:hAnsi="Times New Roman"/>
          <w:sz w:val="28"/>
        </w:rPr>
        <w:t>приказом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заместителя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>главы администрации города Ставрополя, руководителя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комитета градостроительства администрации города Ставрополя </w:t>
      </w:r>
    </w:p>
    <w:p w14:paraId="05000000">
      <w:pPr>
        <w:widowControl w:val="0"/>
        <w:spacing w:after="0" w:line="240" w:lineRule="exact"/>
        <w:ind w:firstLine="0" w:left="4961"/>
        <w:jc w:val="left"/>
        <w:rPr>
          <w:rFonts w:ascii="Times New Roman" w:hAnsi="Times New Roman"/>
          <w:shd w:fill="F8D957" w:val="clear"/>
        </w:rPr>
      </w:pPr>
      <w:r>
        <w:rPr>
          <w:rStyle w:val="Style_2_ch"/>
          <w:rFonts w:ascii="Times New Roman" w:hAnsi="Times New Roman"/>
          <w:sz w:val="28"/>
        </w:rPr>
        <w:t>от                       №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highlight w:val="yellow"/>
        </w:rPr>
      </w:pP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highlight w:val="yellow"/>
        </w:rPr>
      </w:pP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highlight w:val="yellow"/>
        </w:rPr>
      </w:pP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highlight w:val="yellow"/>
        </w:rPr>
      </w:pP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2"/>
          <w:highlight w:val="white"/>
        </w:rPr>
      </w:pPr>
    </w:p>
    <w:p w14:paraId="0B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  <w:highlight w:val="white"/>
        </w:rPr>
      </w:pPr>
      <w:r>
        <w:rPr>
          <w:rStyle w:val="Style_2_ch"/>
          <w:rFonts w:ascii="Times New Roman" w:hAnsi="Times New Roman"/>
          <w:sz w:val="28"/>
        </w:rPr>
        <w:t>АДМИНИСТРАТИВНЫЙ</w:t>
      </w:r>
      <w:r>
        <w:rPr>
          <w:rFonts w:ascii="Times New Roman" w:hAnsi="Times New Roman"/>
          <w:sz w:val="28"/>
          <w:highlight w:val="white"/>
        </w:rPr>
        <w:t xml:space="preserve"> РЕГЛАМЕНТ</w:t>
      </w:r>
    </w:p>
    <w:p w14:paraId="0C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комитета градостроительства администрации города Ставрополя по предоставлению муниципальной услуги </w:t>
      </w:r>
      <w:r>
        <w:rPr>
          <w:rFonts w:ascii="Times New Roman" w:hAnsi="Times New Roman"/>
          <w:sz w:val="28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14:paraId="0D000000">
      <w:pPr>
        <w:widowControl w:val="1"/>
        <w:tabs>
          <w:tab w:leader="none" w:pos="9356" w:val="right"/>
        </w:tabs>
        <w:spacing w:after="0" w:line="240" w:lineRule="auto"/>
        <w:ind/>
        <w:jc w:val="center"/>
        <w:rPr>
          <w:rFonts w:ascii="Times New Roman" w:hAnsi="Times New Roman"/>
          <w:sz w:val="22"/>
        </w:rPr>
      </w:pPr>
    </w:p>
    <w:p w14:paraId="0E000000">
      <w:pPr>
        <w:widowControl w:val="1"/>
        <w:tabs>
          <w:tab w:leader="none" w:pos="9356" w:val="right"/>
        </w:tabs>
        <w:spacing w:after="0" w:line="28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Общие положения</w:t>
      </w:r>
    </w:p>
    <w:p w14:paraId="0F000000">
      <w:pPr>
        <w:widowControl w:val="1"/>
        <w:tabs>
          <w:tab w:leader="none" w:pos="9356" w:val="right"/>
        </w:tabs>
        <w:spacing w:after="0" w:line="280" w:lineRule="exact"/>
        <w:ind w:firstLine="709"/>
        <w:jc w:val="center"/>
        <w:rPr>
          <w:rFonts w:ascii="Times New Roman" w:hAnsi="Times New Roman"/>
          <w:sz w:val="20"/>
        </w:rPr>
      </w:pPr>
    </w:p>
    <w:p w14:paraId="10000000">
      <w:pPr>
        <w:widowControl w:val="1"/>
        <w:tabs>
          <w:tab w:leader="none" w:pos="9356" w:val="right"/>
        </w:tabs>
        <w:spacing w:after="0" w:line="280" w:lineRule="exact"/>
        <w:ind/>
        <w:jc w:val="center"/>
        <w:rPr>
          <w:sz w:val="28"/>
        </w:rPr>
      </w:pPr>
      <w:r>
        <w:rPr>
          <w:rFonts w:ascii="Times New Roman" w:hAnsi="Times New Roman"/>
          <w:sz w:val="28"/>
        </w:rPr>
        <w:t>Предмет регулирования административного регламента</w:t>
      </w:r>
    </w:p>
    <w:p w14:paraId="11000000">
      <w:pPr>
        <w:widowControl w:val="1"/>
        <w:tabs>
          <w:tab w:leader="none" w:pos="9356" w:val="right"/>
        </w:tabs>
        <w:spacing w:after="0" w:line="240" w:lineRule="auto"/>
        <w:ind/>
        <w:rPr>
          <w:rFonts w:ascii="Times New Roman" w:hAnsi="Times New Roman"/>
          <w:sz w:val="16"/>
        </w:rPr>
      </w:pPr>
    </w:p>
    <w:p w14:paraId="12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1. </w:t>
      </w:r>
      <w:r>
        <w:rPr>
          <w:rStyle w:val="Style_2_ch"/>
          <w:rFonts w:ascii="Times New Roman" w:hAnsi="Times New Roman"/>
          <w:sz w:val="28"/>
        </w:rPr>
        <w:t>Настоящий административный регламент устанавливает порядок и стандарт предо</w:t>
      </w:r>
      <w:r>
        <w:rPr>
          <w:rStyle w:val="Style_2_ch"/>
          <w:rFonts w:ascii="Times New Roman" w:hAnsi="Times New Roman"/>
          <w:sz w:val="28"/>
        </w:rPr>
        <w:t xml:space="preserve">ставления </w:t>
      </w:r>
      <w:r>
        <w:rPr>
          <w:rFonts w:ascii="Times New Roman" w:hAnsi="Times New Roman"/>
          <w:sz w:val="28"/>
          <w:highlight w:val="white"/>
        </w:rPr>
        <w:t xml:space="preserve">комитетом градостроительства администрации города Ставрополя </w:t>
      </w:r>
      <w:r>
        <w:rPr>
          <w:rStyle w:val="Style_2_ch"/>
          <w:rFonts w:ascii="Times New Roman" w:hAnsi="Times New Roman"/>
          <w:sz w:val="28"/>
        </w:rPr>
        <w:t xml:space="preserve">муниципальной услуги </w:t>
      </w:r>
      <w:r>
        <w:rPr>
          <w:rFonts w:ascii="Times New Roman" w:hAnsi="Times New Roman"/>
          <w:sz w:val="28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rStyle w:val="Style_2_ch"/>
          <w:rFonts w:ascii="Times New Roman" w:hAnsi="Times New Roman"/>
          <w:sz w:val="28"/>
        </w:rPr>
        <w:t xml:space="preserve"> (далее соответственно – </w:t>
      </w:r>
      <w:r>
        <w:rPr>
          <w:rFonts w:ascii="Times New Roman" w:hAnsi="Times New Roman"/>
          <w:color w:themeColor="text1" w:val="000000"/>
          <w:sz w:val="28"/>
        </w:rPr>
        <w:t xml:space="preserve">Административный регламент, Комитет, </w:t>
      </w:r>
      <w:r>
        <w:rPr>
          <w:rFonts w:ascii="Times New Roman" w:hAnsi="Times New Roman"/>
          <w:color w:themeColor="text1" w:val="000000"/>
          <w:sz w:val="28"/>
        </w:rPr>
        <w:t>муниципальн</w:t>
      </w:r>
      <w:r>
        <w:rPr>
          <w:rFonts w:ascii="Times New Roman" w:hAnsi="Times New Roman"/>
          <w:color w:themeColor="text1" w:val="000000"/>
          <w:sz w:val="28"/>
        </w:rPr>
        <w:t>ая услуга</w:t>
      </w:r>
      <w:r>
        <w:rPr>
          <w:rStyle w:val="Style_2_ch"/>
          <w:rFonts w:ascii="Times New Roman" w:hAnsi="Times New Roman"/>
          <w:sz w:val="28"/>
        </w:rPr>
        <w:t xml:space="preserve">) определяет сроки и последовательность действий (административных процедур) </w:t>
      </w:r>
      <w:r>
        <w:rPr>
          <w:rFonts w:ascii="Times New Roman" w:hAnsi="Times New Roman"/>
          <w:sz w:val="28"/>
          <w:highlight w:val="white"/>
        </w:rPr>
        <w:t>Комитета</w:t>
      </w:r>
      <w:r>
        <w:rPr>
          <w:rStyle w:val="Style_2_ch"/>
          <w:rFonts w:ascii="Times New Roman" w:hAnsi="Times New Roman"/>
          <w:sz w:val="28"/>
        </w:rPr>
        <w:t xml:space="preserve"> по предоставлению данной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sz w:val="28"/>
        </w:rPr>
        <w:t xml:space="preserve"> услуги.</w:t>
      </w:r>
    </w:p>
    <w:p w14:paraId="13000000">
      <w:pPr>
        <w:pStyle w:val="Style_2"/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Перечень условных обозначений и сокращений, используемых в  Административном регламенте, приведен</w:t>
      </w:r>
      <w:r>
        <w:rPr>
          <w:rStyle w:val="Style_2_ch"/>
          <w:rFonts w:ascii="Times New Roman" w:hAnsi="Times New Roman"/>
          <w:sz w:val="28"/>
        </w:rPr>
        <w:t xml:space="preserve"> в приложении 1</w:t>
      </w:r>
      <w:r>
        <w:rPr>
          <w:rStyle w:val="Style_2_ch"/>
          <w:rFonts w:ascii="Times New Roman" w:hAnsi="Times New Roman"/>
          <w:sz w:val="28"/>
        </w:rPr>
        <w:t xml:space="preserve"> к Административному регламенту.</w:t>
      </w:r>
    </w:p>
    <w:p w14:paraId="14000000">
      <w:pPr>
        <w:pStyle w:val="Style_2"/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14:paraId="15000000">
      <w:pPr>
        <w:widowControl w:val="1"/>
        <w:tabs>
          <w:tab w:leader="none" w:pos="9356" w:val="right"/>
        </w:tabs>
        <w:spacing w:after="0" w:line="240" w:lineRule="auto"/>
        <w:ind/>
        <w:rPr>
          <w:rFonts w:ascii="Times New Roman" w:hAnsi="Times New Roman"/>
          <w:sz w:val="16"/>
        </w:rPr>
      </w:pPr>
    </w:p>
    <w:p w14:paraId="16000000">
      <w:pPr>
        <w:widowControl w:val="1"/>
        <w:tabs>
          <w:tab w:leader="none" w:pos="9356" w:val="right"/>
        </w:tabs>
        <w:spacing w:after="0" w:line="28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 заявителей</w:t>
      </w:r>
    </w:p>
    <w:p w14:paraId="17000000">
      <w:pPr>
        <w:widowControl w:val="1"/>
        <w:tabs>
          <w:tab w:leader="none" w:pos="9356" w:val="right"/>
        </w:tabs>
        <w:spacing w:after="0" w:line="240" w:lineRule="auto"/>
        <w:ind/>
        <w:rPr>
          <w:rFonts w:ascii="Times New Roman" w:hAnsi="Times New Roman"/>
          <w:sz w:val="16"/>
        </w:rPr>
      </w:pPr>
    </w:p>
    <w:p w14:paraId="18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Заявите</w:t>
      </w:r>
      <w:r>
        <w:rPr>
          <w:rFonts w:ascii="Times New Roman" w:hAnsi="Times New Roman"/>
          <w:sz w:val="28"/>
        </w:rPr>
        <w:t xml:space="preserve">лями являются физические или юридические лица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(за исключением государственных органов и их территориальных органов, </w:t>
      </w:r>
      <w:r>
        <w:rPr>
          <w:rFonts w:ascii="Times New Roman" w:hAnsi="Times New Roman"/>
          <w:sz w:val="28"/>
        </w:rPr>
        <w:t>органов государстве</w:t>
      </w:r>
      <w:r>
        <w:rPr>
          <w:rFonts w:ascii="Times New Roman" w:hAnsi="Times New Roman"/>
          <w:sz w:val="28"/>
        </w:rPr>
        <w:t xml:space="preserve">нных внебюджетных фондов и их территориальных органов, органов местного самоуправления), являющиеся застройщиками объектов индивидуального жилищного строительства или садовых домов. </w:t>
      </w:r>
    </w:p>
    <w:p w14:paraId="19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От имени заявителей в целях предоставления муниципальной услуги могут обратиться представители заявителей,</w:t>
      </w:r>
      <w:r>
        <w:rPr>
          <w:rStyle w:val="Style_2_ch"/>
          <w:rFonts w:ascii="Times New Roman" w:hAnsi="Times New Roman"/>
          <w:sz w:val="28"/>
        </w:rPr>
        <w:t xml:space="preserve"> обладающие </w:t>
      </w:r>
      <w:r>
        <w:rPr>
          <w:rStyle w:val="Style_2_ch"/>
          <w:rFonts w:ascii="Times New Roman" w:hAnsi="Times New Roman"/>
          <w:sz w:val="28"/>
        </w:rPr>
        <w:t xml:space="preserve">соответствующими полномочиями (далее – представитель),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 xml:space="preserve">лица,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эскроу,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случаях, предусмотренных статьей 5 Федерального закона </w:t>
      </w:r>
      <w:r>
        <w:rPr>
          <w:rFonts w:ascii="Times New Roman" w:hAnsi="Times New Roman"/>
          <w:sz w:val="28"/>
        </w:rPr>
        <w:t xml:space="preserve">от 22 июля 2024 г.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186–ФЗ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строительстве жилых домов по договорам строительного подряда с использованием счетов эскроу» (далее – Федеральный закон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186–ФЗ).</w:t>
      </w:r>
    </w:p>
    <w:p w14:paraId="1A000000">
      <w:pPr>
        <w:widowControl w:val="1"/>
        <w:tabs>
          <w:tab w:leader="none" w:pos="9356" w:val="right"/>
        </w:tabs>
        <w:spacing w:after="0" w:line="240" w:lineRule="auto"/>
        <w:ind/>
        <w:jc w:val="center"/>
        <w:rPr>
          <w:rFonts w:ascii="Times New Roman" w:hAnsi="Times New Roman"/>
          <w:sz w:val="22"/>
        </w:rPr>
      </w:pPr>
    </w:p>
    <w:p w14:paraId="1B000000">
      <w:pPr>
        <w:widowControl w:val="1"/>
        <w:tabs>
          <w:tab w:leader="none" w:pos="9356" w:val="right"/>
        </w:tabs>
        <w:spacing w:after="0" w:line="240" w:lineRule="exact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Требование предоставления заявителю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услуги </w:t>
      </w:r>
    </w:p>
    <w:p w14:paraId="1C000000">
      <w:pPr>
        <w:widowControl w:val="1"/>
        <w:tabs>
          <w:tab w:leader="none" w:pos="9356" w:val="right"/>
        </w:tabs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категориями (признаками) заявителей, сведения о которых </w:t>
      </w:r>
    </w:p>
    <w:p w14:paraId="1D000000">
      <w:pPr>
        <w:widowControl w:val="1"/>
        <w:tabs>
          <w:tab w:leader="none" w:pos="9356" w:val="right"/>
        </w:tabs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размещаются в реестре услуг и в федеральной государственной </w:t>
      </w:r>
    </w:p>
    <w:p w14:paraId="1E000000">
      <w:pPr>
        <w:widowControl w:val="1"/>
        <w:tabs>
          <w:tab w:leader="none" w:pos="9356" w:val="right"/>
        </w:tabs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информационной системе «Единый портал государственных и </w:t>
      </w:r>
    </w:p>
    <w:p w14:paraId="1F000000">
      <w:pPr>
        <w:widowControl w:val="1"/>
        <w:tabs>
          <w:tab w:leader="none" w:pos="9356" w:val="right"/>
        </w:tabs>
        <w:spacing w:after="0" w:line="240" w:lineRule="exact"/>
        <w:ind/>
        <w:jc w:val="center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8"/>
        </w:rPr>
        <w:t>муниципальных услуг (функций)»</w:t>
      </w:r>
    </w:p>
    <w:p w14:paraId="20000000">
      <w:pPr>
        <w:widowControl w:val="1"/>
        <w:tabs>
          <w:tab w:leader="none" w:pos="9356" w:val="righ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21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>ниципальная у</w:t>
      </w:r>
      <w:r>
        <w:rPr>
          <w:rFonts w:ascii="Times New Roman" w:hAnsi="Times New Roman"/>
          <w:sz w:val="28"/>
        </w:rPr>
        <w:t xml:space="preserve">слуга предоставляется заявителю в соответствии с категориями (признаками) заявителей, указанными в </w:t>
      </w:r>
      <w:r>
        <w:rPr>
          <w:rFonts w:ascii="Times New Roman" w:hAnsi="Times New Roman"/>
          <w:sz w:val="28"/>
        </w:rPr>
        <w:t>приложении 2</w:t>
      </w:r>
      <w:r>
        <w:rPr>
          <w:rFonts w:ascii="Times New Roman" w:hAnsi="Times New Roman"/>
          <w:sz w:val="28"/>
        </w:rPr>
        <w:t xml:space="preserve"> к  Административному регламенту, сведения о которых размещаются в государственных информационных системах Ставропольского края </w:t>
      </w:r>
      <w:r>
        <w:rPr>
          <w:rFonts w:ascii="Times New Roman" w:hAnsi="Times New Roman"/>
          <w:sz w:val="28"/>
        </w:rPr>
        <w:t xml:space="preserve">«Региональный реестр государственных услуг» и на Портале государственных и муниципальных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 </w:t>
      </w:r>
      <w:r>
        <w:rPr>
          <w:rFonts w:ascii="Times New Roman" w:hAnsi="Times New Roman"/>
          <w:sz w:val="28"/>
        </w:rPr>
        <w:t xml:space="preserve">(далее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–</w:t>
      </w:r>
      <w:r>
        <w:rPr>
          <w:rFonts w:ascii="Times New Roman" w:hAnsi="Times New Roman"/>
          <w:sz w:val="28"/>
        </w:rPr>
        <w:t xml:space="preserve"> Портал государственных и муниципальных услуг Ставропольского края)</w:t>
      </w:r>
      <w:r>
        <w:rPr>
          <w:rFonts w:ascii="Times New Roman" w:hAnsi="Times New Roman"/>
          <w:sz w:val="28"/>
        </w:rPr>
        <w:t>.</w:t>
      </w:r>
    </w:p>
    <w:p w14:paraId="22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Размещение сведений о категориях (признаках) заявителей в федеральной государственной информационной системе «Единый портал государственных услуг и муниципальных услуг (функций)» (далее </w:t>
      </w:r>
      <w:r>
        <w:rPr>
          <w:rStyle w:val="Style_2_ch"/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Единый портал) </w:t>
      </w:r>
      <w:r>
        <w:rPr>
          <w:rFonts w:ascii="Times New Roman" w:hAnsi="Times New Roman"/>
          <w:sz w:val="28"/>
        </w:rPr>
        <w:t>при предоставлении</w:t>
      </w:r>
      <w:r>
        <w:rPr>
          <w:rFonts w:ascii="Times New Roman" w:hAnsi="Times New Roman"/>
          <w:sz w:val="28"/>
        </w:rPr>
        <w:t xml:space="preserve"> муниципальной услуги не осуществляется.</w:t>
      </w:r>
    </w:p>
    <w:p w14:paraId="23000000">
      <w:pPr>
        <w:widowControl w:val="1"/>
        <w:tabs>
          <w:tab w:leader="none" w:pos="9356" w:val="right"/>
        </w:tabs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p w14:paraId="24000000">
      <w:pPr>
        <w:widowControl w:val="1"/>
        <w:tabs>
          <w:tab w:leader="none" w:pos="9356" w:val="right"/>
        </w:tabs>
        <w:spacing w:after="0" w:line="280" w:lineRule="exact"/>
        <w:ind/>
        <w:jc w:val="center"/>
        <w:rPr>
          <w:rFonts w:ascii="Times New Roman" w:hAnsi="Times New Roman"/>
          <w:sz w:val="28"/>
        </w:rPr>
      </w:pPr>
      <w:bookmarkStart w:id="1" w:name="Par92"/>
      <w:bookmarkEnd w:id="1"/>
      <w:r>
        <w:rPr>
          <w:rFonts w:ascii="Times New Roman" w:hAnsi="Times New Roman"/>
          <w:sz w:val="28"/>
        </w:rPr>
        <w:t>II. Стандарт предоставления муниципальной услуги</w:t>
      </w:r>
    </w:p>
    <w:p w14:paraId="25000000">
      <w:pPr>
        <w:widowControl w:val="1"/>
        <w:tabs>
          <w:tab w:leader="none" w:pos="9356" w:val="righ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26000000">
      <w:pPr>
        <w:widowControl w:val="1"/>
        <w:tabs>
          <w:tab w:leader="none" w:pos="9356" w:val="right"/>
        </w:tabs>
        <w:spacing w:after="0" w:line="28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муниципальной услуги</w:t>
      </w:r>
    </w:p>
    <w:p w14:paraId="27000000">
      <w:pPr>
        <w:widowControl w:val="1"/>
        <w:tabs>
          <w:tab w:leader="none" w:pos="9356" w:val="right"/>
        </w:tabs>
        <w:spacing w:after="0" w:line="240" w:lineRule="auto"/>
        <w:ind/>
        <w:rPr>
          <w:rFonts w:ascii="Times New Roman" w:hAnsi="Times New Roman"/>
          <w:sz w:val="18"/>
        </w:rPr>
      </w:pPr>
    </w:p>
    <w:p w14:paraId="28000000">
      <w:pPr>
        <w:pStyle w:val="Style_3"/>
        <w:widowControl w:val="1"/>
        <w:tabs>
          <w:tab w:leader="none" w:pos="360" w:val="left"/>
        </w:tabs>
        <w:spacing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5. Полное н</w:t>
      </w:r>
      <w:r>
        <w:rPr>
          <w:rFonts w:ascii="Times New Roman" w:hAnsi="Times New Roman"/>
          <w:color w:themeColor="text1" w:val="000000"/>
          <w:sz w:val="28"/>
        </w:rPr>
        <w:t>аимен</w:t>
      </w:r>
      <w:r>
        <w:rPr>
          <w:rFonts w:ascii="Times New Roman" w:hAnsi="Times New Roman"/>
          <w:color w:themeColor="text1" w:val="000000"/>
          <w:sz w:val="28"/>
        </w:rPr>
        <w:t>ование муниципальной услуги «</w:t>
      </w:r>
      <w:r>
        <w:rPr>
          <w:rFonts w:ascii="Times New Roman" w:hAnsi="Times New Roman"/>
          <w:sz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color w:themeColor="text1" w:val="000000"/>
          <w:sz w:val="28"/>
        </w:rPr>
        <w:t>».</w:t>
      </w:r>
    </w:p>
    <w:p w14:paraId="29000000">
      <w:pPr>
        <w:pStyle w:val="Style_3"/>
        <w:widowControl w:val="1"/>
        <w:tabs>
          <w:tab w:leader="none" w:pos="360" w:val="left"/>
        </w:tabs>
        <w:spacing w:line="240" w:lineRule="auto"/>
        <w:ind/>
        <w:jc w:val="both"/>
        <w:rPr>
          <w:rFonts w:ascii="Times New Roman" w:hAnsi="Times New Roman"/>
          <w:sz w:val="18"/>
          <w:highlight w:val="yellow"/>
        </w:rPr>
      </w:pPr>
    </w:p>
    <w:p w14:paraId="2A000000">
      <w:pPr>
        <w:pStyle w:val="Style_4"/>
        <w:widowControl w:val="1"/>
        <w:spacing w:after="0" w:line="280" w:lineRule="exact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Наименование органа администрации города Ставрополя, </w:t>
      </w:r>
    </w:p>
    <w:p w14:paraId="2B000000">
      <w:pPr>
        <w:pStyle w:val="Style_4"/>
        <w:widowControl w:val="1"/>
        <w:spacing w:after="0" w:line="240" w:lineRule="exact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предоставляющего муниципальную услугу</w:t>
      </w:r>
    </w:p>
    <w:p w14:paraId="2C000000">
      <w:pPr>
        <w:widowControl w:val="1"/>
        <w:tabs>
          <w:tab w:leader="none" w:pos="9356" w:val="right"/>
        </w:tabs>
        <w:spacing w:after="0" w:line="280" w:lineRule="exact"/>
        <w:ind/>
        <w:rPr>
          <w:rFonts w:ascii="Times New Roman" w:hAnsi="Times New Roman"/>
          <w:sz w:val="18"/>
        </w:rPr>
      </w:pPr>
    </w:p>
    <w:p w14:paraId="2D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Полное наименование органа администрации города Ставрополя, предоставляющего муниципальную услугу – комитет градостроительства администрации города Ставрополя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2E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2F000000">
      <w:pPr>
        <w:widowControl w:val="1"/>
        <w:tabs>
          <w:tab w:leader="none" w:pos="704" w:val="left"/>
        </w:tabs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Результат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услуги </w:t>
      </w:r>
    </w:p>
    <w:p w14:paraId="30000000">
      <w:pPr>
        <w:widowControl w:val="1"/>
        <w:tabs>
          <w:tab w:leader="none" w:pos="704" w:val="left"/>
        </w:tabs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14"/>
        </w:rPr>
      </w:pPr>
    </w:p>
    <w:p w14:paraId="31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color w:themeColor="text1" w:val="000000"/>
          <w:sz w:val="28"/>
          <w:highlight w:val="white"/>
        </w:rPr>
        <w:t xml:space="preserve">При обращении заявителя в соответствии с </w:t>
      </w:r>
      <w:r>
        <w:rPr>
          <w:rStyle w:val="Style_2_ch"/>
          <w:rFonts w:ascii="Times New Roman" w:hAnsi="Times New Roman"/>
          <w:color w:themeColor="text1" w:val="000000"/>
          <w:sz w:val="28"/>
          <w:highlight w:val="white"/>
        </w:rPr>
        <w:t>приложением 2</w:t>
      </w:r>
      <w:r>
        <w:rPr>
          <w:rStyle w:val="Style_2_ch"/>
          <w:rFonts w:ascii="Times New Roman" w:hAnsi="Times New Roman"/>
          <w:color w:themeColor="text1" w:val="000000"/>
          <w:sz w:val="28"/>
          <w:highlight w:val="white"/>
        </w:rPr>
        <w:t xml:space="preserve"> к  Административному регламенту</w:t>
      </w:r>
      <w:r>
        <w:rPr>
          <w:rStyle w:val="Style_2_ch"/>
          <w:rFonts w:ascii="Times New Roman" w:hAnsi="Times New Roman"/>
          <w:sz w:val="28"/>
        </w:rPr>
        <w:t xml:space="preserve"> результатом является</w:t>
      </w:r>
      <w:r>
        <w:rPr>
          <w:rFonts w:ascii="Times New Roman" w:hAnsi="Times New Roman"/>
          <w:sz w:val="28"/>
        </w:rPr>
        <w:t>:</w:t>
      </w:r>
    </w:p>
    <w:p w14:paraId="32000000">
      <w:pPr>
        <w:widowControl w:val="1"/>
        <w:tabs>
          <w:tab w:leader="none" w:pos="9356" w:val="righ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1)</w:t>
      </w:r>
      <w:r>
        <w:rPr>
          <w:rFonts w:ascii="Times New Roman" w:hAnsi="Times New Roman"/>
          <w:color w:themeColor="text1" w:val="000000"/>
          <w:sz w:val="28"/>
        </w:rPr>
        <w:t> </w:t>
      </w:r>
      <w:r>
        <w:rPr>
          <w:rFonts w:ascii="Times New Roman" w:hAnsi="Times New Roman"/>
          <w:sz w:val="28"/>
        </w:rPr>
        <w:t>уведомление</w:t>
      </w:r>
      <w:r>
        <w:rPr>
          <w:rFonts w:ascii="Times New Roman" w:hAnsi="Times New Roman"/>
          <w:sz w:val="28"/>
        </w:rPr>
        <w:t xml:space="preserve">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Style w:val="Style_2_ch"/>
          <w:rFonts w:ascii="Times New Roman" w:hAnsi="Times New Roman"/>
          <w:sz w:val="28"/>
        </w:rPr>
        <w:t xml:space="preserve">формой, </w:t>
      </w:r>
      <w:r>
        <w:rPr>
          <w:rFonts w:ascii="Times New Roman" w:hAnsi="Times New Roman"/>
          <w:sz w:val="28"/>
        </w:rPr>
        <w:t xml:space="preserve">утвержденной </w:t>
      </w:r>
      <w:r>
        <w:rPr>
          <w:rFonts w:ascii="Times New Roman" w:hAnsi="Times New Roman"/>
          <w:sz w:val="28"/>
        </w:rPr>
        <w:t>приказом Министерства строительства и жилищно–коммунального хозяйства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19 сентября 2018 г. </w:t>
      </w:r>
      <w:r>
        <w:rPr>
          <w:rFonts w:ascii="Times New Roman" w:hAnsi="Times New Roman"/>
          <w:sz w:val="28"/>
        </w:rPr>
        <w:t>№ 591/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rPr>
          <w:rFonts w:ascii="Times New Roman" w:hAnsi="Times New Roman"/>
          <w:sz w:val="28"/>
        </w:rPr>
        <w:t xml:space="preserve"> (далее – уведомление о соответствии)</w:t>
      </w:r>
      <w:r>
        <w:rPr>
          <w:rFonts w:ascii="Times New Roman" w:hAnsi="Times New Roman"/>
          <w:sz w:val="28"/>
        </w:rPr>
        <w:t>;</w:t>
      </w:r>
    </w:p>
    <w:p w14:paraId="33000000">
      <w:pPr>
        <w:widowControl w:val="1"/>
        <w:tabs>
          <w:tab w:leader="none" w:pos="9356" w:val="righ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Style w:val="Style_2_ch"/>
          <w:rFonts w:ascii="Times New Roman" w:hAnsi="Times New Roman"/>
          <w:sz w:val="28"/>
        </w:rPr>
        <w:t xml:space="preserve">формой, </w:t>
      </w:r>
      <w:r>
        <w:rPr>
          <w:rFonts w:ascii="Times New Roman" w:hAnsi="Times New Roman"/>
          <w:sz w:val="28"/>
        </w:rPr>
        <w:t xml:space="preserve">утвержденной </w:t>
      </w:r>
      <w:r>
        <w:rPr>
          <w:rFonts w:ascii="Times New Roman" w:hAnsi="Times New Roman"/>
          <w:sz w:val="28"/>
        </w:rPr>
        <w:t>приказом Министерства строительства и жилищно–коммунального хозяйства 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19 сентября 2018 г. </w:t>
      </w:r>
      <w:r>
        <w:rPr>
          <w:rFonts w:ascii="Times New Roman" w:hAnsi="Times New Roman"/>
          <w:sz w:val="28"/>
        </w:rPr>
        <w:t>№ 591/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</w:t>
      </w:r>
      <w:r>
        <w:rPr>
          <w:rFonts w:ascii="Times New Roman" w:hAnsi="Times New Roman"/>
          <w:sz w:val="28"/>
        </w:rPr>
        <w:t>(далее – уведомление о несоответствии);</w:t>
      </w:r>
    </w:p>
    <w:p w14:paraId="34000000">
      <w:pPr>
        <w:widowControl w:val="1"/>
        <w:tabs>
          <w:tab w:leader="none" w:pos="9356" w:val="righ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3) уведомление об отказе в предоставлении муниципальной услуги;</w:t>
      </w:r>
    </w:p>
    <w:p w14:paraId="35000000">
      <w:pPr>
        <w:widowControl w:val="1"/>
        <w:tabs>
          <w:tab w:leader="none" w:pos="9356" w:val="righ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) уведомление о соответствии, уведомление о несоответствии с </w:t>
      </w:r>
      <w:r>
        <w:rPr>
          <w:rFonts w:ascii="Times New Roman" w:hAnsi="Times New Roman"/>
          <w:sz w:val="28"/>
          <w:highlight w:val="white"/>
        </w:rPr>
        <w:t>исправленными</w:t>
      </w:r>
      <w:r>
        <w:rPr>
          <w:rFonts w:ascii="Times New Roman" w:hAnsi="Times New Roman"/>
          <w:sz w:val="28"/>
        </w:rPr>
        <w:t xml:space="preserve"> опечатками и (или) ошибками;</w:t>
      </w:r>
    </w:p>
    <w:p w14:paraId="36000000">
      <w:pPr>
        <w:widowControl w:val="1"/>
        <w:tabs>
          <w:tab w:leader="none" w:pos="9356" w:val="righ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hd w:fill="FFE779" w:val="clear"/>
        </w:rPr>
      </w:pPr>
      <w:r>
        <w:rPr>
          <w:rFonts w:ascii="Times New Roman" w:hAnsi="Times New Roman"/>
          <w:sz w:val="28"/>
        </w:rPr>
        <w:t>5) </w:t>
      </w:r>
      <w:r>
        <w:rPr>
          <w:rFonts w:ascii="Times New Roman" w:hAnsi="Times New Roman"/>
          <w:sz w:val="28"/>
          <w:highlight w:val="white"/>
        </w:rPr>
        <w:t xml:space="preserve">уведомление об отказе в исправлении </w:t>
      </w:r>
      <w:r>
        <w:rPr>
          <w:rFonts w:ascii="Times New Roman" w:hAnsi="Times New Roman"/>
          <w:sz w:val="28"/>
        </w:rPr>
        <w:t>допущенных оп</w:t>
      </w:r>
      <w:r>
        <w:rPr>
          <w:rFonts w:ascii="Times New Roman" w:hAnsi="Times New Roman"/>
          <w:sz w:val="28"/>
          <w:highlight w:val="white"/>
        </w:rPr>
        <w:t>ечаток и (или) ошибок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в выданных в</w:t>
      </w:r>
      <w:r>
        <w:rPr>
          <w:rFonts w:ascii="Times New Roman" w:hAnsi="Times New Roman"/>
          <w:sz w:val="28"/>
        </w:rPr>
        <w:t xml:space="preserve"> результате предоставления муниципальной услуги документах (далее – уведомление </w:t>
      </w:r>
      <w:r>
        <w:rPr>
          <w:rFonts w:ascii="Times New Roman" w:hAnsi="Times New Roman"/>
          <w:sz w:val="28"/>
          <w:highlight w:val="white"/>
        </w:rPr>
        <w:t>об отказе в исправлении</w:t>
      </w:r>
      <w:r>
        <w:rPr>
          <w:rFonts w:ascii="Times New Roman" w:hAnsi="Times New Roman"/>
          <w:sz w:val="28"/>
        </w:rPr>
        <w:t xml:space="preserve"> допущенных опечаток и (или) ошибок в выданных документах);</w:t>
      </w:r>
    </w:p>
    <w:p w14:paraId="3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 </w:t>
      </w:r>
      <w:r>
        <w:rPr>
          <w:rFonts w:ascii="Times New Roman" w:hAnsi="Times New Roman"/>
          <w:sz w:val="28"/>
        </w:rPr>
        <w:t>дубликат документа, выданного по результатам предоставления муниципальной услуги;</w:t>
      </w:r>
    </w:p>
    <w:p w14:paraId="38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7) </w:t>
      </w:r>
      <w:r>
        <w:rPr>
          <w:rFonts w:ascii="Times New Roman" w:hAnsi="Times New Roman"/>
          <w:sz w:val="28"/>
          <w:highlight w:val="white"/>
        </w:rPr>
        <w:t xml:space="preserve">уведомление об отказе в выдаче дубликата </w:t>
      </w:r>
      <w:r>
        <w:rPr>
          <w:rFonts w:ascii="Times New Roman" w:hAnsi="Times New Roman"/>
          <w:sz w:val="28"/>
        </w:rPr>
        <w:t>документа, выданного по результатам предоставления муниципальной услуги (далее – уведо</w:t>
      </w:r>
      <w:r>
        <w:rPr>
          <w:rFonts w:ascii="Times New Roman" w:hAnsi="Times New Roman"/>
          <w:sz w:val="28"/>
          <w:highlight w:val="white"/>
        </w:rPr>
        <w:t>мление об отказе в выдаче дубликата документа).</w:t>
      </w:r>
    </w:p>
    <w:p w14:paraId="39000000">
      <w:pPr>
        <w:widowControl w:val="1"/>
        <w:tabs>
          <w:tab w:leader="none" w:pos="9356" w:val="righ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bookmarkStart w:id="2" w:name="Par128"/>
      <w:bookmarkEnd w:id="2"/>
      <w:bookmarkStart w:id="3" w:name="Par129"/>
      <w:bookmarkEnd w:id="3"/>
      <w:r>
        <w:rPr>
          <w:rFonts w:ascii="Times New Roman" w:hAnsi="Times New Roman"/>
          <w:sz w:val="28"/>
        </w:rPr>
        <w:t>8. </w:t>
      </w:r>
      <w:r>
        <w:rPr>
          <w:rStyle w:val="Style_2_ch"/>
          <w:rFonts w:ascii="Times New Roman" w:hAnsi="Times New Roman"/>
          <w:color w:themeColor="text1" w:val="000000"/>
          <w:sz w:val="28"/>
          <w:highlight w:val="white"/>
        </w:rPr>
        <w:t>Формирование реестровой записи о результате предоставления муниципальной услуги не предусмотрено.</w:t>
      </w:r>
    </w:p>
    <w:p w14:paraId="3A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9. </w:t>
      </w:r>
      <w:r>
        <w:rPr>
          <w:rStyle w:val="Style_2_ch"/>
          <w:rFonts w:ascii="Times New Roman" w:hAnsi="Times New Roman"/>
          <w:color w:themeColor="text1" w:val="000000"/>
          <w:sz w:val="28"/>
          <w:highlight w:val="white"/>
        </w:rPr>
        <w:t>Перечень способов получения р</w:t>
      </w:r>
      <w:r>
        <w:rPr>
          <w:rStyle w:val="Style_2_ch"/>
          <w:rFonts w:ascii="Times New Roman" w:hAnsi="Times New Roman"/>
          <w:color w:themeColor="text1" w:val="000000"/>
          <w:sz w:val="28"/>
          <w:highlight w:val="white"/>
        </w:rPr>
        <w:t xml:space="preserve">езультата </w:t>
      </w:r>
      <w:r>
        <w:rPr>
          <w:rFonts w:ascii="Times New Roman" w:hAnsi="Times New Roman"/>
          <w:color w:val="000000"/>
          <w:sz w:val="28"/>
        </w:rPr>
        <w:t>предоставления муниципальной услуги</w:t>
      </w:r>
      <w:r>
        <w:rPr>
          <w:rFonts w:ascii="Times New Roman" w:hAnsi="Times New Roman"/>
          <w:color w:val="000000"/>
          <w:sz w:val="28"/>
        </w:rPr>
        <w:t>:</w:t>
      </w:r>
    </w:p>
    <w:p w14:paraId="3B000000">
      <w:pPr>
        <w:widowControl w:val="0"/>
        <w:tabs>
          <w:tab w:leader="none" w:pos="9356" w:val="right"/>
        </w:tabs>
        <w:spacing w:after="0" w:line="240" w:lineRule="auto"/>
        <w:ind w:firstLine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pacing w:val="0"/>
          <w:sz w:val="28"/>
        </w:rPr>
        <w:t>в электронной форме в личном кабинете заявителя на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Едином портале;</w:t>
      </w:r>
    </w:p>
    <w:p w14:paraId="3C000000">
      <w:pPr>
        <w:widowControl w:val="0"/>
        <w:tabs>
          <w:tab w:leader="none" w:pos="9356" w:val="right"/>
        </w:tabs>
        <w:spacing w:after="0" w:line="240" w:lineRule="auto"/>
        <w:ind w:firstLine="709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2)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pacing w:val="0"/>
          <w:sz w:val="28"/>
        </w:rPr>
        <w:t xml:space="preserve">в электронной форме </w:t>
      </w:r>
      <w:r>
        <w:rPr>
          <w:rFonts w:ascii="Times New Roman" w:hAnsi="Times New Roman"/>
          <w:color w:val="000000"/>
          <w:spacing w:val="0"/>
          <w:sz w:val="28"/>
        </w:rPr>
        <w:t xml:space="preserve">в личном кабинете заявителя на </w:t>
      </w:r>
      <w:r>
        <w:rPr>
          <w:rFonts w:ascii="Times New Roman" w:hAnsi="Times New Roman"/>
          <w:sz w:val="28"/>
        </w:rPr>
        <w:t>Портале государственных и муниципальных услуг Ставропольского края;</w:t>
      </w:r>
    </w:p>
    <w:p w14:paraId="3D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3) на электронную почту заявителя;</w:t>
      </w:r>
    </w:p>
    <w:p w14:paraId="3E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  <w:highlight w:val="white"/>
        </w:rPr>
        <w:t> нарочно в Комит</w:t>
      </w:r>
      <w:r>
        <w:rPr>
          <w:rStyle w:val="Style_5_ch"/>
          <w:rFonts w:ascii="Times New Roman" w:hAnsi="Times New Roman"/>
          <w:sz w:val="28"/>
        </w:rPr>
        <w:t>ете (в случае обращения за предоставлением муниципальной услуги в Комитет);</w:t>
      </w:r>
    </w:p>
    <w:p w14:paraId="3F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 xml:space="preserve">5) нарочно </w:t>
      </w:r>
      <w:r>
        <w:rPr>
          <w:rFonts w:ascii="Times New Roman" w:hAnsi="Times New Roman"/>
          <w:color w:themeColor="text1" w:val="000000"/>
          <w:sz w:val="28"/>
        </w:rPr>
        <w:t xml:space="preserve">в </w:t>
      </w:r>
      <w:r>
        <w:rPr>
          <w:rFonts w:ascii="Times New Roman" w:hAnsi="Times New Roman"/>
          <w:sz w:val="28"/>
        </w:rPr>
        <w:t>государственное казенное учреждение Ставропольского края «Многофункциональный центр предоставления государственных и муниципальных услуг в Ставропольском крае» и муниципальное казенное учреждение «Многофункциональный центр предоставления государственных и муниципальных услуг в городе Ставрополе» (далее – МФЦ)</w:t>
      </w:r>
      <w:r>
        <w:rPr>
          <w:rStyle w:val="Style_5_ch"/>
          <w:rFonts w:ascii="Times New Roman" w:hAnsi="Times New Roman"/>
          <w:sz w:val="28"/>
        </w:rPr>
        <w:t xml:space="preserve"> (в случае обращения за предоставлением муниципальной услуги в МФЦ). Передача указанных документов из Комитета в МФЦ сопровожд</w:t>
      </w:r>
      <w:r>
        <w:rPr>
          <w:rFonts w:ascii="Times New Roman" w:hAnsi="Times New Roman"/>
          <w:sz w:val="28"/>
        </w:rPr>
        <w:t>ается соответствующим реестром передачи;</w:t>
      </w:r>
    </w:p>
    <w:p w14:paraId="40000000">
      <w:pPr>
        <w:widowControl w:val="0"/>
        <w:spacing w:after="0" w:before="0" w:line="240" w:lineRule="auto"/>
        <w:ind w:firstLine="709" w:right="0"/>
        <w:jc w:val="both"/>
        <w:rPr>
          <w:b w:val="0"/>
        </w:rPr>
      </w:pPr>
      <w:r>
        <w:rPr>
          <w:rFonts w:ascii="Times New Roman" w:hAnsi="Times New Roman"/>
          <w:sz w:val="28"/>
        </w:rPr>
        <w:t>6</w:t>
      </w:r>
      <w:r>
        <w:rPr>
          <w:rStyle w:val="Style_2_ch"/>
          <w:rFonts w:ascii="Times New Roman" w:hAnsi="Times New Roman"/>
          <w:sz w:val="28"/>
        </w:rPr>
        <w:t xml:space="preserve">) </w:t>
      </w:r>
      <w:r>
        <w:rPr>
          <w:rStyle w:val="Style_2_ch"/>
          <w:rFonts w:ascii="Times New Roman" w:hAnsi="Times New Roman"/>
          <w:sz w:val="28"/>
        </w:rPr>
        <w:t>посредством почтового отправления.</w:t>
      </w:r>
    </w:p>
    <w:p w14:paraId="41000000">
      <w:pPr>
        <w:widowControl w:val="1"/>
        <w:tabs>
          <w:tab w:leader="none" w:pos="9356" w:val="right"/>
        </w:tabs>
        <w:spacing w:after="0" w:line="240" w:lineRule="auto"/>
        <w:ind/>
        <w:rPr>
          <w:rFonts w:ascii="Times New Roman" w:hAnsi="Times New Roman"/>
          <w:sz w:val="12"/>
        </w:rPr>
      </w:pPr>
    </w:p>
    <w:p w14:paraId="42000000">
      <w:pPr>
        <w:widowControl w:val="1"/>
        <w:tabs>
          <w:tab w:leader="none" w:pos="9356" w:val="right"/>
        </w:tabs>
        <w:spacing w:after="0" w:line="28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предоставления муниципальной услуги</w:t>
      </w:r>
    </w:p>
    <w:p w14:paraId="43000000">
      <w:pPr>
        <w:widowControl w:val="1"/>
        <w:tabs>
          <w:tab w:leader="none" w:pos="9356" w:val="right"/>
        </w:tabs>
        <w:spacing w:after="0" w:line="280" w:lineRule="exact"/>
        <w:ind/>
        <w:jc w:val="center"/>
        <w:rPr>
          <w:rFonts w:ascii="Times New Roman" w:hAnsi="Times New Roman"/>
          <w:sz w:val="12"/>
        </w:rPr>
      </w:pPr>
    </w:p>
    <w:p w14:paraId="44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10. </w:t>
      </w:r>
      <w:r>
        <w:rPr>
          <w:rFonts w:ascii="Times New Roman" w:hAnsi="Times New Roman"/>
          <w:sz w:val="28"/>
        </w:rPr>
        <w:t>Максимальны</w:t>
      </w:r>
      <w:r>
        <w:rPr>
          <w:rFonts w:ascii="Times New Roman" w:hAnsi="Times New Roman"/>
          <w:sz w:val="28"/>
        </w:rPr>
        <w:t xml:space="preserve">й срок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му</w:t>
      </w:r>
      <w:r>
        <w:rPr>
          <w:rFonts w:ascii="Times New Roman" w:hAnsi="Times New Roman"/>
          <w:sz w:val="28"/>
        </w:rPr>
        <w:t>ниципальной услуги, исчисляем</w:t>
      </w:r>
      <w:r>
        <w:rPr>
          <w:rFonts w:ascii="Times New Roman" w:hAnsi="Times New Roman"/>
          <w:sz w:val="28"/>
        </w:rPr>
        <w:t xml:space="preserve">ый со дня регистрации </w:t>
      </w:r>
      <w:r>
        <w:rPr>
          <w:rStyle w:val="Style_2_ch"/>
          <w:rFonts w:ascii="Times New Roman" w:hAnsi="Times New Roman"/>
          <w:sz w:val="28"/>
        </w:rPr>
        <w:t>заявления о предоставлении муниципально</w:t>
      </w:r>
      <w:r>
        <w:rPr>
          <w:rStyle w:val="Style_2_ch"/>
          <w:rFonts w:ascii="Times New Roman" w:hAnsi="Times New Roman"/>
          <w:sz w:val="28"/>
        </w:rPr>
        <w:t>й услуги и документов, необходимых для предоставле</w:t>
      </w:r>
      <w:r>
        <w:rPr>
          <w:rStyle w:val="Style_2_ch"/>
          <w:rFonts w:ascii="Times New Roman" w:hAnsi="Times New Roman"/>
          <w:sz w:val="28"/>
        </w:rPr>
        <w:t xml:space="preserve">ния муниципальной услуги, </w:t>
      </w:r>
      <w:r>
        <w:rPr>
          <w:rStyle w:val="Style_2_ch"/>
          <w:rFonts w:ascii="Times New Roman" w:hAnsi="Times New Roman"/>
          <w:sz w:val="28"/>
        </w:rPr>
        <w:t xml:space="preserve">приведенных </w:t>
      </w:r>
      <w:r>
        <w:rPr>
          <w:rStyle w:val="Style_2_ch"/>
          <w:rFonts w:ascii="Times New Roman" w:hAnsi="Times New Roman"/>
          <w:sz w:val="28"/>
        </w:rPr>
        <w:t xml:space="preserve">в приложении 3 к </w:t>
      </w:r>
      <w:r>
        <w:rPr>
          <w:rStyle w:val="Style_2_ch"/>
          <w:rFonts w:ascii="Times New Roman" w:hAnsi="Times New Roman"/>
          <w:sz w:val="28"/>
        </w:rPr>
        <w:t xml:space="preserve">Административному регламенту, и независимо от категории (признаков) заявителя и способа подачи указанного </w:t>
      </w:r>
      <w:r>
        <w:rPr>
          <w:rStyle w:val="Style_2_ch"/>
          <w:rFonts w:ascii="Times New Roman" w:hAnsi="Times New Roman"/>
          <w:sz w:val="28"/>
        </w:rPr>
        <w:t>заявл</w:t>
      </w:r>
      <w:r>
        <w:rPr>
          <w:rStyle w:val="Style_2_ch"/>
          <w:rFonts w:ascii="Times New Roman" w:hAnsi="Times New Roman"/>
          <w:sz w:val="28"/>
        </w:rPr>
        <w:t>ения</w:t>
      </w:r>
      <w:r>
        <w:rPr>
          <w:rStyle w:val="Style_2_ch"/>
          <w:rFonts w:ascii="Times New Roman" w:hAnsi="Times New Roman"/>
          <w:sz w:val="28"/>
        </w:rPr>
        <w:t xml:space="preserve"> не должен превышать: </w:t>
      </w:r>
    </w:p>
    <w:p w14:paraId="45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семь рабочих дней </w:t>
      </w:r>
      <w:r>
        <w:rPr>
          <w:rFonts w:ascii="Times New Roman" w:hAnsi="Times New Roman"/>
          <w:sz w:val="28"/>
        </w:rPr>
        <w:t xml:space="preserve">со дня </w:t>
      </w:r>
      <w:r>
        <w:rPr>
          <w:rFonts w:ascii="Times New Roman" w:hAnsi="Times New Roman"/>
          <w:sz w:val="28"/>
        </w:rPr>
        <w:t xml:space="preserve">регистрации </w:t>
      </w:r>
      <w:r>
        <w:rPr>
          <w:rFonts w:ascii="Times New Roman" w:hAnsi="Times New Roman"/>
          <w:sz w:val="28"/>
        </w:rPr>
        <w:t xml:space="preserve">уведомления о планируемом строительстве или реконструкции объекта индивидуального жилищного строительства или садового дома (далее - </w:t>
      </w:r>
      <w:r>
        <w:rPr>
          <w:rFonts w:ascii="Times New Roman" w:hAnsi="Times New Roman"/>
          <w:sz w:val="28"/>
        </w:rPr>
        <w:t>уведомлением о планируемом строительстве)</w:t>
      </w:r>
      <w:r>
        <w:rPr>
          <w:rFonts w:ascii="Times New Roman" w:hAnsi="Times New Roman"/>
          <w:sz w:val="28"/>
        </w:rPr>
        <w:t xml:space="preserve"> в орган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, предоставляющ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услугу, или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МФЦ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46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hd w:fill="F8D957" w:val="clear"/>
        </w:rPr>
      </w:pPr>
      <w:r>
        <w:rPr>
          <w:rStyle w:val="Style_2_ch"/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пять рабочих дн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со дня регистрации заявления в органе, предоставляющем услугу, семь</w:t>
      </w:r>
      <w:r>
        <w:rPr>
          <w:rFonts w:ascii="Times New Roman" w:hAnsi="Times New Roman"/>
          <w:sz w:val="28"/>
        </w:rPr>
        <w:t xml:space="preserve"> рабочих дней со дня регистрации заявления в МФЦ для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справления допущенных опечаток и (или) ошибок в уведомлении о соответствии (о несоответствии)</w:t>
      </w:r>
      <w:r>
        <w:rPr>
          <w:rFonts w:ascii="Times New Roman" w:hAnsi="Times New Roman"/>
          <w:b w:val="0"/>
          <w:sz w:val="28"/>
        </w:rPr>
        <w:t>;</w:t>
      </w:r>
    </w:p>
    <w:p w14:paraId="47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пять рабочих дней со дня </w:t>
      </w:r>
      <w:r>
        <w:rPr>
          <w:rFonts w:ascii="Times New Roman" w:hAnsi="Times New Roman"/>
          <w:sz w:val="28"/>
        </w:rPr>
        <w:t>регистрации заявления в органе, предоставляющем услугу, семь</w:t>
      </w:r>
      <w:r>
        <w:rPr>
          <w:rFonts w:ascii="Times New Roman" w:hAnsi="Times New Roman"/>
          <w:sz w:val="28"/>
        </w:rPr>
        <w:t xml:space="preserve"> рабочих дней со дня регистрации заявления в МФЦ</w:t>
      </w:r>
      <w:r>
        <w:rPr>
          <w:rStyle w:val="Style_2_ch"/>
          <w:rFonts w:ascii="Times New Roman" w:hAnsi="Times New Roman"/>
          <w:sz w:val="28"/>
        </w:rPr>
        <w:t xml:space="preserve"> для</w:t>
      </w:r>
      <w:r>
        <w:rPr>
          <w:rStyle w:val="Style_2_ch"/>
          <w:rFonts w:ascii="Times New Roman" w:hAnsi="Times New Roman"/>
          <w:sz w:val="28"/>
        </w:rPr>
        <w:t xml:space="preserve"> выдачи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дубликата документа, выданного по результатам предоставления муниципальной услуги.</w:t>
      </w:r>
    </w:p>
    <w:p w14:paraId="48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Муниципальная услуга</w:t>
      </w:r>
      <w:r>
        <w:rPr>
          <w:rStyle w:val="Style_2_ch"/>
          <w:rFonts w:ascii="Times New Roman" w:hAnsi="Times New Roman"/>
          <w:sz w:val="28"/>
        </w:rPr>
        <w:t xml:space="preserve"> считается предоставленной со дня получения заявителем </w:t>
      </w:r>
      <w:r>
        <w:rPr>
          <w:rStyle w:val="Style_2_ch"/>
          <w:rFonts w:ascii="Times New Roman" w:hAnsi="Times New Roman"/>
          <w:sz w:val="28"/>
        </w:rPr>
        <w:t xml:space="preserve">ее результата либо по истечении срока, предусмотренного пунктом 10 </w:t>
      </w:r>
      <w:r>
        <w:rPr>
          <w:rStyle w:val="Style_2_ch"/>
          <w:rFonts w:ascii="Times New Roman" w:hAnsi="Times New Roman"/>
          <w:sz w:val="28"/>
        </w:rPr>
        <w:t>Административного регламента</w:t>
      </w:r>
      <w:r>
        <w:rPr>
          <w:rStyle w:val="Style_2_ch"/>
          <w:rFonts w:ascii="Times New Roman" w:hAnsi="Times New Roman"/>
          <w:sz w:val="28"/>
        </w:rPr>
        <w:t xml:space="preserve">, при условии надлежащего уведомления заявителя о результате предоставления 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ниципальной </w:t>
      </w:r>
      <w:r>
        <w:rPr>
          <w:rStyle w:val="Style_2_ch"/>
          <w:rFonts w:ascii="Times New Roman" w:hAnsi="Times New Roman"/>
          <w:sz w:val="28"/>
        </w:rPr>
        <w:t>услуги и условиях его получения.</w:t>
      </w:r>
    </w:p>
    <w:p w14:paraId="49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Style w:val="Style_2_ch"/>
          <w:rFonts w:ascii="Times New Roman" w:hAnsi="Times New Roman"/>
          <w:spacing w:val="0"/>
          <w:sz w:val="28"/>
        </w:rPr>
        <w:t xml:space="preserve">Сроком выдачи документов, указанных в пункте 7 </w:t>
      </w:r>
      <w:r>
        <w:rPr>
          <w:rStyle w:val="Style_2_ch"/>
          <w:rFonts w:ascii="Times New Roman" w:hAnsi="Times New Roman"/>
          <w:spacing w:val="0"/>
          <w:sz w:val="28"/>
        </w:rPr>
        <w:t>Административного регламента,</w:t>
      </w:r>
      <w:r>
        <w:rPr>
          <w:rStyle w:val="Style_2_ch"/>
          <w:rFonts w:ascii="Times New Roman" w:hAnsi="Times New Roman"/>
          <w:spacing w:val="0"/>
          <w:sz w:val="28"/>
        </w:rPr>
        <w:t xml:space="preserve"> является последний день окончания срока предоставления муниципальной услуги</w:t>
      </w:r>
      <w:r>
        <w:rPr>
          <w:rStyle w:val="Style_2_ch"/>
          <w:rFonts w:ascii="Times New Roman" w:hAnsi="Times New Roman"/>
          <w:spacing w:val="0"/>
          <w:sz w:val="28"/>
        </w:rPr>
        <w:t>.</w:t>
      </w:r>
    </w:p>
    <w:p w14:paraId="4A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pacing w:val="0"/>
          <w:sz w:val="20"/>
        </w:rPr>
      </w:pPr>
    </w:p>
    <w:p w14:paraId="4B000000">
      <w:pPr>
        <w:pStyle w:val="Style_4"/>
        <w:widowControl w:val="1"/>
        <w:spacing w:after="0" w:line="240" w:lineRule="exact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Размер платы, взимаемой с заявителя при предоставлении </w:t>
      </w:r>
    </w:p>
    <w:p w14:paraId="4C000000">
      <w:pPr>
        <w:pStyle w:val="Style_4"/>
        <w:widowControl w:val="1"/>
        <w:spacing w:after="0" w:line="240" w:lineRule="exact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муниципальной услуги, и способы ее взимания</w:t>
      </w:r>
    </w:p>
    <w:p w14:paraId="4D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E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 Го</w:t>
      </w:r>
      <w:r>
        <w:rPr>
          <w:rFonts w:ascii="Times New Roman" w:hAnsi="Times New Roman"/>
          <w:sz w:val="28"/>
        </w:rPr>
        <w:t xml:space="preserve">сударственная пошлина за предоставление муниципальной услуги не установлена. </w:t>
      </w:r>
    </w:p>
    <w:p w14:paraId="4F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услуга предоставляется на безвозмездной основе.</w:t>
      </w:r>
    </w:p>
    <w:p w14:paraId="50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1000000">
      <w:pPr>
        <w:pStyle w:val="Style_4"/>
        <w:widowControl w:val="1"/>
        <w:spacing w:after="0" w:line="240" w:lineRule="exact"/>
        <w:ind w:left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Максимальный срок ожидания в очереди </w:t>
      </w:r>
    </w:p>
    <w:p w14:paraId="52000000">
      <w:pPr>
        <w:pStyle w:val="Style_4"/>
        <w:widowControl w:val="1"/>
        <w:spacing w:after="0" w:line="240" w:lineRule="exact"/>
        <w:ind w:left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 подаче </w:t>
      </w:r>
      <w:r>
        <w:rPr>
          <w:rStyle w:val="Style_2_ch"/>
          <w:rFonts w:ascii="Times New Roman" w:hAnsi="Times New Roman"/>
          <w:sz w:val="28"/>
        </w:rPr>
        <w:t>запроса (заявления)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предоставлении муниципальной услуги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и при </w:t>
      </w:r>
      <w:r>
        <w:rPr>
          <w:rFonts w:ascii="Times New Roman" w:hAnsi="Times New Roman"/>
          <w:color w:themeColor="text1" w:val="000000"/>
          <w:sz w:val="28"/>
        </w:rPr>
        <w:t xml:space="preserve">получении результата предоставления </w:t>
      </w:r>
      <w:r>
        <w:rPr>
          <w:rFonts w:ascii="Times New Roman" w:hAnsi="Times New Roman"/>
          <w:color w:themeColor="text1" w:val="000000"/>
          <w:sz w:val="28"/>
        </w:rPr>
        <w:t>муниципальной услуги</w:t>
      </w:r>
    </w:p>
    <w:p w14:paraId="53000000">
      <w:pPr>
        <w:widowControl w:val="1"/>
        <w:tabs>
          <w:tab w:leader="none" w:pos="9356" w:val="righ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54000000">
      <w:pPr>
        <w:widowControl w:val="1"/>
        <w:tabs>
          <w:tab w:leader="none" w:pos="709" w:val="left"/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 Максимальный срок ожидания в очереди при подаче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запроса (заявления)</w:t>
      </w:r>
      <w:r>
        <w:rPr>
          <w:rFonts w:ascii="Times New Roman" w:hAnsi="Times New Roman"/>
          <w:sz w:val="28"/>
        </w:rPr>
        <w:t xml:space="preserve"> о предоставлении муниципальной услуги и документов, а также при получении результата предоставления муниципальной услуги в Комитете и </w:t>
      </w:r>
      <w:r>
        <w:rPr>
          <w:rFonts w:ascii="Times New Roman" w:hAnsi="Times New Roman"/>
          <w:color w:themeColor="text1" w:val="000000"/>
          <w:sz w:val="28"/>
        </w:rPr>
        <w:t>МФЦ</w:t>
      </w:r>
      <w:r>
        <w:rPr>
          <w:rFonts w:ascii="Times New Roman" w:hAnsi="Times New Roman"/>
          <w:sz w:val="28"/>
        </w:rPr>
        <w:t xml:space="preserve"> не должен превышать 15 минут.</w:t>
      </w:r>
    </w:p>
    <w:p w14:paraId="55000000">
      <w:pPr>
        <w:widowControl w:val="1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56000000">
      <w:pPr>
        <w:widowControl w:val="0"/>
        <w:tabs>
          <w:tab w:leader="none" w:pos="709" w:val="left"/>
          <w:tab w:leader="none" w:pos="9356" w:val="right"/>
        </w:tabs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Срок регистрации запроса (заявления) о предоставлении </w:t>
      </w:r>
    </w:p>
    <w:p w14:paraId="57000000">
      <w:pPr>
        <w:widowControl w:val="0"/>
        <w:tabs>
          <w:tab w:leader="none" w:pos="709" w:val="left"/>
          <w:tab w:leader="none" w:pos="9356" w:val="right"/>
        </w:tabs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услуги</w:t>
      </w:r>
    </w:p>
    <w:p w14:paraId="58000000">
      <w:pPr>
        <w:widowControl w:val="0"/>
        <w:tabs>
          <w:tab w:leader="none" w:pos="709" w:val="left"/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</w:p>
    <w:p w14:paraId="59000000">
      <w:pPr>
        <w:widowControl w:val="0"/>
        <w:tabs>
          <w:tab w:leader="none" w:pos="709" w:val="left"/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Срок регистрации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запроса (заявления)</w:t>
      </w:r>
      <w:r>
        <w:rPr>
          <w:rFonts w:ascii="Times New Roman" w:hAnsi="Times New Roman"/>
          <w:sz w:val="28"/>
        </w:rPr>
        <w:t xml:space="preserve"> о предоставлении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</w:t>
      </w:r>
      <w:r>
        <w:rPr>
          <w:rFonts w:ascii="Times New Roman" w:hAnsi="Times New Roman"/>
          <w:color w:themeColor="text1" w:val="000000"/>
          <w:sz w:val="28"/>
        </w:rPr>
        <w:t>в Комитете и МФЦ</w:t>
      </w:r>
      <w:r>
        <w:rPr>
          <w:rFonts w:ascii="Times New Roman" w:hAnsi="Times New Roman"/>
          <w:sz w:val="28"/>
        </w:rPr>
        <w:t xml:space="preserve"> не должен превышать 15 минут (за исключением времени обеденного перерыва).</w:t>
      </w:r>
    </w:p>
    <w:p w14:paraId="5A000000">
      <w:pPr>
        <w:widowControl w:val="0"/>
        <w:tabs>
          <w:tab w:leader="none" w:pos="709" w:val="left"/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Едином портале </w:t>
      </w:r>
      <w:r>
        <w:rPr>
          <w:rFonts w:ascii="Times New Roman" w:hAnsi="Times New Roman"/>
          <w:sz w:val="28"/>
        </w:rPr>
        <w:t xml:space="preserve">регистрация заявления о предоставлении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осуществляется автоматически.</w:t>
      </w:r>
    </w:p>
    <w:p w14:paraId="5B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sz w:val="16"/>
        </w:rPr>
      </w:pPr>
    </w:p>
    <w:p w14:paraId="5C000000">
      <w:pPr>
        <w:widowControl w:val="1"/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Требования к помещениям, </w:t>
      </w:r>
      <w:r>
        <w:rPr>
          <w:rStyle w:val="Style_2_ch"/>
          <w:rFonts w:ascii="Times New Roman" w:hAnsi="Times New Roman"/>
          <w:sz w:val="28"/>
        </w:rPr>
        <w:t xml:space="preserve">в которых предоставляется </w:t>
      </w:r>
    </w:p>
    <w:p w14:paraId="5D000000">
      <w:pPr>
        <w:widowControl w:val="1"/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Style w:val="Style_2_ch"/>
          <w:rFonts w:ascii="Times New Roman" w:hAnsi="Times New Roman"/>
          <w:sz w:val="28"/>
        </w:rPr>
        <w:t>услуга</w:t>
      </w:r>
    </w:p>
    <w:p w14:paraId="5E000000">
      <w:pPr>
        <w:widowControl w:val="1"/>
        <w:spacing w:after="0" w:line="240" w:lineRule="auto"/>
        <w:ind w:firstLine="709"/>
        <w:rPr>
          <w:rFonts w:ascii="Times New Roman" w:hAnsi="Times New Roman"/>
          <w:sz w:val="16"/>
          <w:shd w:fill="F8D957" w:val="clear"/>
        </w:rPr>
      </w:pPr>
    </w:p>
    <w:p w14:paraId="5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 xml:space="preserve">Требования к помещениям, в которых предоставляется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Style w:val="Style_2_ch"/>
          <w:rFonts w:ascii="Times New Roman" w:hAnsi="Times New Roman"/>
          <w:sz w:val="28"/>
        </w:rPr>
        <w:t xml:space="preserve">услуга, размещаются на официальном сайте администрации города Ставрополя в информационно-телекоммуникационной сети «Интернет» https://stavropol.gosuslugi.ru/ </w:t>
      </w:r>
      <w:r>
        <w:rPr>
          <w:rStyle w:val="Style_2_ch"/>
          <w:rFonts w:ascii="Times New Roman" w:hAnsi="Times New Roman"/>
          <w:sz w:val="28"/>
        </w:rPr>
        <w:t>установленном постановлением администрации города Ставрополя от 29.05.2025 № 1139</w:t>
      </w:r>
      <w:r>
        <w:rPr>
          <w:rStyle w:val="Style_2_ch"/>
          <w:rFonts w:ascii="Times New Roman" w:hAnsi="Times New Roman"/>
          <w:sz w:val="28"/>
        </w:rPr>
        <w:t xml:space="preserve"> «</w:t>
      </w:r>
      <w:r>
        <w:rPr>
          <w:rStyle w:val="Style_2_ch"/>
          <w:rFonts w:ascii="Times New Roman" w:hAnsi="Times New Roman"/>
          <w:sz w:val="28"/>
        </w:rPr>
        <w:t>Об официальном сайте администрации города Ставрополя в информационно-телекоммуникационной сети «Интернет</w:t>
      </w:r>
      <w:r>
        <w:rPr>
          <w:rStyle w:val="Style_2_ch"/>
          <w:rFonts w:ascii="Times New Roman" w:hAnsi="Times New Roman"/>
          <w:sz w:val="28"/>
        </w:rPr>
        <w:t>»</w:t>
      </w:r>
      <w:r>
        <w:rPr>
          <w:rStyle w:val="Style_2_ch"/>
          <w:rFonts w:ascii="Times New Roman" w:hAnsi="Times New Roman"/>
          <w:sz w:val="28"/>
        </w:rPr>
        <w:t xml:space="preserve"> (далее – официальный сайт Администрации), </w:t>
      </w:r>
      <w:r>
        <w:rPr>
          <w:rFonts w:ascii="Times New Roman" w:hAnsi="Times New Roman"/>
          <w:b w:val="0"/>
          <w:sz w:val="28"/>
        </w:rPr>
        <w:t>а также на Едином портале</w:t>
      </w:r>
      <w:r>
        <w:rPr>
          <w:rStyle w:val="Style_2_ch"/>
          <w:rFonts w:ascii="Times New Roman" w:hAnsi="Times New Roman"/>
          <w:sz w:val="28"/>
        </w:rPr>
        <w:t>.</w:t>
      </w:r>
    </w:p>
    <w:p w14:paraId="6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</w:p>
    <w:p w14:paraId="61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Показатели качества и доступности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Style w:val="Style_2_ch"/>
          <w:rFonts w:ascii="Times New Roman" w:hAnsi="Times New Roman"/>
          <w:sz w:val="28"/>
        </w:rPr>
        <w:t>услуги</w:t>
      </w:r>
    </w:p>
    <w:p w14:paraId="6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2"/>
        </w:rPr>
      </w:pPr>
    </w:p>
    <w:p w14:paraId="6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16.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Перечень п</w:t>
      </w:r>
      <w:r>
        <w:rPr>
          <w:rStyle w:val="Style_2_ch"/>
          <w:rFonts w:ascii="Times New Roman" w:hAnsi="Times New Roman"/>
          <w:sz w:val="28"/>
        </w:rPr>
        <w:t xml:space="preserve">оказателей качества и доступности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sz w:val="28"/>
        </w:rPr>
        <w:t xml:space="preserve"> услуги размещается на официальном сайте Администрации, </w:t>
      </w:r>
      <w:r>
        <w:rPr>
          <w:rFonts w:ascii="Times New Roman" w:hAnsi="Times New Roman"/>
          <w:b w:val="0"/>
          <w:sz w:val="28"/>
        </w:rPr>
        <w:t>а также на Едином портале</w:t>
      </w:r>
      <w:r>
        <w:rPr>
          <w:rStyle w:val="Style_2_ch"/>
          <w:rFonts w:ascii="Times New Roman" w:hAnsi="Times New Roman"/>
          <w:sz w:val="28"/>
        </w:rPr>
        <w:t>.</w:t>
      </w:r>
    </w:p>
    <w:p w14:paraId="6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5000000">
      <w:pPr>
        <w:widowControl w:val="0"/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Иные требования к предоставлению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sz w:val="28"/>
        </w:rPr>
        <w:t xml:space="preserve"> услуги, </w:t>
      </w:r>
    </w:p>
    <w:p w14:paraId="66000000">
      <w:pPr>
        <w:widowControl w:val="0"/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в том числе учитывающие особенности </w:t>
      </w:r>
      <w:r>
        <w:rPr>
          <w:rStyle w:val="Style_2_ch"/>
          <w:rFonts w:ascii="Times New Roman" w:hAnsi="Times New Roman"/>
          <w:sz w:val="28"/>
        </w:rPr>
        <w:t xml:space="preserve">предоставления </w:t>
      </w:r>
      <w:r>
        <w:rPr>
          <w:rStyle w:val="Style_2_ch"/>
          <w:rFonts w:ascii="Times New Roman" w:hAnsi="Times New Roman"/>
          <w:sz w:val="28"/>
        </w:rPr>
        <w:t xml:space="preserve">муниципальной услуги в </w:t>
      </w:r>
      <w:r>
        <w:rPr>
          <w:rStyle w:val="Style_2_ch"/>
          <w:rFonts w:ascii="Times New Roman" w:hAnsi="Times New Roman"/>
          <w:sz w:val="28"/>
        </w:rPr>
        <w:t xml:space="preserve">МФЦ </w:t>
      </w:r>
      <w:r>
        <w:rPr>
          <w:rStyle w:val="Style_2_ch"/>
          <w:rFonts w:ascii="Times New Roman" w:hAnsi="Times New Roman"/>
          <w:sz w:val="28"/>
        </w:rPr>
        <w:t xml:space="preserve">и </w:t>
      </w:r>
      <w:r>
        <w:rPr>
          <w:rStyle w:val="Style_2_ch"/>
          <w:rFonts w:ascii="Times New Roman" w:hAnsi="Times New Roman"/>
          <w:sz w:val="28"/>
        </w:rPr>
        <w:t xml:space="preserve">особенности </w:t>
      </w:r>
      <w:r>
        <w:rPr>
          <w:rStyle w:val="Style_2_ch"/>
          <w:rFonts w:ascii="Times New Roman" w:hAnsi="Times New Roman"/>
          <w:sz w:val="28"/>
        </w:rPr>
        <w:t xml:space="preserve">предоставления </w:t>
      </w:r>
      <w:r>
        <w:rPr>
          <w:rStyle w:val="Style_2_ch"/>
          <w:rFonts w:ascii="Times New Roman" w:hAnsi="Times New Roman"/>
          <w:sz w:val="28"/>
        </w:rPr>
        <w:t>муниципальной услуги</w:t>
      </w:r>
      <w:r>
        <w:rPr>
          <w:rStyle w:val="Style_2_ch"/>
          <w:rFonts w:ascii="Times New Roman" w:hAnsi="Times New Roman"/>
          <w:sz w:val="28"/>
        </w:rPr>
        <w:t xml:space="preserve"> </w:t>
      </w:r>
    </w:p>
    <w:p w14:paraId="67000000">
      <w:pPr>
        <w:widowControl w:val="0"/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в электронной форме</w:t>
      </w:r>
    </w:p>
    <w:p w14:paraId="68000000">
      <w:pPr>
        <w:widowControl w:val="0"/>
        <w:spacing w:after="0" w:line="240" w:lineRule="exact"/>
        <w:ind w:firstLine="0"/>
        <w:jc w:val="center"/>
        <w:rPr>
          <w:rFonts w:ascii="Times New Roman" w:hAnsi="Times New Roman"/>
          <w:sz w:val="24"/>
        </w:rPr>
      </w:pPr>
    </w:p>
    <w:p w14:paraId="69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17.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Перечень услуг, которые являются необходимыми и обязательными для предоставления органами местного самоуправления города Ставрополя муниципальных услуг и предоставл</w:t>
      </w:r>
      <w:r>
        <w:rPr>
          <w:rStyle w:val="Style_2_ch"/>
          <w:rFonts w:ascii="Times New Roman" w:hAnsi="Times New Roman"/>
          <w:sz w:val="28"/>
        </w:rPr>
        <w:t>я</w:t>
      </w:r>
      <w:r>
        <w:rPr>
          <w:rStyle w:val="Style_2_ch"/>
          <w:rFonts w:ascii="Times New Roman" w:hAnsi="Times New Roman"/>
          <w:sz w:val="28"/>
        </w:rPr>
        <w:t>ются организациями, участвующими в предоставлении муниципальных услуг, утвержден решением Ставропольской городской Думы от 20 декабря 2023 г. № 245 «Об утверждении Перечня услуг, которые являются необходимыми и обязательными для предоставления органами местного самоуправления города Ставрополя муниципальных услуг и предоставляются организациями, участвующими в предоставлении муниципальных услуг</w:t>
      </w:r>
      <w:r>
        <w:rPr>
          <w:rStyle w:val="Style_2_ch"/>
          <w:rFonts w:ascii="Times New Roman" w:hAnsi="Times New Roman"/>
          <w:sz w:val="28"/>
        </w:rPr>
        <w:t>».</w:t>
      </w:r>
    </w:p>
    <w:p w14:paraId="6A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18.</w:t>
      </w:r>
      <w:r>
        <w:rPr>
          <w:rFonts w:ascii="Times New Roman" w:hAnsi="Times New Roman"/>
          <w:color w:themeColor="text1" w:val="000000"/>
          <w:spacing w:val="0"/>
          <w:sz w:val="28"/>
          <w:highlight w:val="white"/>
        </w:rPr>
        <w:t> </w:t>
      </w:r>
      <w:r>
        <w:rPr>
          <w:rStyle w:val="Style_2_ch"/>
          <w:rFonts w:ascii="Times New Roman" w:hAnsi="Times New Roman"/>
          <w:spacing w:val="0"/>
          <w:sz w:val="28"/>
        </w:rPr>
        <w:t>Размер и порядок взимания платы за предоставление</w:t>
      </w:r>
      <w:r>
        <w:rPr>
          <w:rStyle w:val="Style_2_ch"/>
          <w:rFonts w:ascii="Times New Roman" w:hAnsi="Times New Roman"/>
          <w:spacing w:val="0"/>
          <w:sz w:val="28"/>
        </w:rPr>
        <w:t xml:space="preserve"> услуг, необходимых и обязательных для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Style w:val="Style_2_ch"/>
          <w:rFonts w:ascii="Times New Roman" w:hAnsi="Times New Roman"/>
          <w:spacing w:val="0"/>
          <w:sz w:val="28"/>
        </w:rPr>
        <w:t xml:space="preserve">услуги, определяются Основами законодательства Российской Федерации о нотариате, </w:t>
      </w:r>
      <w:r>
        <w:rPr>
          <w:rStyle w:val="Style_2_ch"/>
          <w:rFonts w:ascii="Times New Roman" w:hAnsi="Times New Roman"/>
          <w:spacing w:val="0"/>
          <w:sz w:val="28"/>
        </w:rPr>
        <w:t>утвержденными постановлением Верховного Совета Российской Федерации от 11 февраля 1993 г. № 4463-1</w:t>
      </w:r>
      <w:r>
        <w:rPr>
          <w:rStyle w:val="Style_2_ch"/>
          <w:rFonts w:ascii="Times New Roman" w:hAnsi="Times New Roman"/>
          <w:spacing w:val="0"/>
          <w:sz w:val="28"/>
        </w:rPr>
        <w:t xml:space="preserve"> </w:t>
      </w:r>
      <w:r>
        <w:rPr>
          <w:rStyle w:val="Style_2_ch"/>
          <w:rFonts w:ascii="Times New Roman" w:hAnsi="Times New Roman"/>
          <w:spacing w:val="0"/>
          <w:sz w:val="28"/>
        </w:rPr>
        <w:t>«О порядке введения в действие Основ законодательства Российской Федерации о нотариате».</w:t>
      </w:r>
    </w:p>
    <w:p w14:paraId="6B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Предоставление муниципальной услуги осуществляется при наличии соглашения с МФЦ.</w:t>
      </w:r>
    </w:p>
    <w:p w14:paraId="6C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МФЦ, в котором организуется предоставление муниципальной услуги, может принять решение об отказе в приеме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уведомления о планируемых строительстве или реконструкции объекта индивидуального жилищного строительства или садового дома и </w:t>
      </w:r>
      <w:r>
        <w:rPr>
          <w:rFonts w:ascii="Times New Roman" w:hAnsi="Times New Roman"/>
          <w:sz w:val="28"/>
        </w:rPr>
        <w:t>уведомления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r>
        <w:rPr>
          <w:rStyle w:val="Style_2_ch"/>
          <w:rFonts w:ascii="Times New Roman" w:hAnsi="Times New Roman"/>
          <w:sz w:val="28"/>
        </w:rPr>
        <w:t xml:space="preserve"> в соответствии с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пунктом 28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Административного регламента.</w:t>
      </w:r>
    </w:p>
    <w:p w14:paraId="6D000000">
      <w:pPr>
        <w:widowControl w:val="0"/>
        <w:tabs>
          <w:tab w:leader="none" w:pos="9356" w:val="right"/>
        </w:tabs>
        <w:spacing w:after="0" w:line="24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Для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 используются следующие информационные системы:</w:t>
      </w:r>
    </w:p>
    <w:p w14:paraId="6E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Единый портал;</w:t>
      </w:r>
    </w:p>
    <w:p w14:paraId="6F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Портал государственных и муниципальных услуг Ставропольского края;</w:t>
      </w:r>
    </w:p>
    <w:p w14:paraId="70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автоматизированная информационная система «МФЦ»</w:t>
      </w:r>
      <w:r>
        <w:rPr>
          <w:rStyle w:val="Style_2_ch"/>
          <w:rFonts w:ascii="Times New Roman" w:hAnsi="Times New Roman"/>
          <w:sz w:val="28"/>
        </w:rPr>
        <w:t>;</w:t>
      </w:r>
    </w:p>
    <w:p w14:paraId="71000000">
      <w:pPr>
        <w:widowControl w:val="0"/>
        <w:tabs>
          <w:tab w:leader="none" w:pos="9356" w:val="right"/>
        </w:tabs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 xml:space="preserve">информационная система, используемая для регистрации заявлений о </w:t>
      </w:r>
      <w:r>
        <w:rPr>
          <w:rStyle w:val="Style_2_ch"/>
          <w:rFonts w:ascii="Times New Roman" w:hAnsi="Times New Roman"/>
          <w:sz w:val="28"/>
        </w:rPr>
        <w:t>предоставлении муниципальных услуг в Комитете</w:t>
      </w:r>
      <w:r>
        <w:rPr>
          <w:rStyle w:val="Style_2_ch"/>
          <w:rFonts w:ascii="Times New Roman" w:hAnsi="Times New Roman"/>
          <w:sz w:val="28"/>
        </w:rPr>
        <w:t>;</w:t>
      </w:r>
    </w:p>
    <w:p w14:paraId="72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с</w:t>
      </w:r>
      <w:r>
        <w:rPr>
          <w:rStyle w:val="Style_2_ch"/>
          <w:rFonts w:ascii="Times New Roman" w:hAnsi="Times New Roman"/>
          <w:sz w:val="28"/>
        </w:rPr>
        <w:t>истема межведомственного электронного взаимодействия</w:t>
      </w:r>
      <w:r>
        <w:rPr>
          <w:rStyle w:val="Style_2_ch"/>
          <w:rFonts w:ascii="Times New Roman" w:hAnsi="Times New Roman"/>
          <w:sz w:val="28"/>
        </w:rPr>
        <w:t>.</w:t>
      </w:r>
    </w:p>
    <w:p w14:paraId="73000000">
      <w:pPr>
        <w:widowControl w:val="1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 xml:space="preserve">Законный представитель несовершеннолетнего, не являющийся заявителем, не может получить результат предоставления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sz w:val="28"/>
        </w:rPr>
        <w:t xml:space="preserve"> услуги в отношении несовершеннолетнего, оформленный в форме документа на бумажном носителе, в случае, если заявитель в момент подачи запроса (заявления) о предоставлении услуги выразил письменно желание получить запрашиваемые результаты предоставления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sz w:val="28"/>
        </w:rPr>
        <w:t xml:space="preserve"> услуги в отношении несовершеннолетнего лично.</w:t>
      </w:r>
    </w:p>
    <w:p w14:paraId="74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 xml:space="preserve">Отдельный порядок предоставления результатов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sz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</w:t>
      </w:r>
      <w:r>
        <w:rPr>
          <w:rStyle w:val="Style_2_ch"/>
          <w:rFonts w:ascii="Times New Roman" w:hAnsi="Times New Roman"/>
          <w:sz w:val="28"/>
        </w:rPr>
        <w:t>,</w:t>
      </w:r>
      <w:r>
        <w:rPr>
          <w:rStyle w:val="Style_2_ch"/>
          <w:rFonts w:ascii="Times New Roman" w:hAnsi="Times New Roman"/>
          <w:sz w:val="28"/>
        </w:rPr>
        <w:t xml:space="preserve"> не предусмотрен.</w:t>
      </w:r>
    </w:p>
    <w:p w14:paraId="75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 xml:space="preserve">При обращении за получением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sz w:val="28"/>
        </w:rPr>
        <w:t xml:space="preserve"> услуги в электронной форме заявление о предоставлении </w:t>
      </w:r>
      <w:r>
        <w:rPr>
          <w:rStyle w:val="Style_2_ch"/>
          <w:rFonts w:ascii="Times New Roman" w:hAnsi="Times New Roman"/>
          <w:sz w:val="28"/>
        </w:rPr>
        <w:t xml:space="preserve">муниципальной </w:t>
      </w:r>
      <w:r>
        <w:rPr>
          <w:rStyle w:val="Style_2_ch"/>
          <w:rFonts w:ascii="Times New Roman" w:hAnsi="Times New Roman"/>
          <w:sz w:val="28"/>
        </w:rPr>
        <w:t>услуги, уведомление о завершении и документы, необходимые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для предоставления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муниципальной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услуги, под</w:t>
      </w:r>
      <w:r>
        <w:rPr>
          <w:rFonts w:ascii="Times New Roman" w:hAnsi="Times New Roman"/>
          <w:color w:themeColor="text1" w:val="000000"/>
          <w:sz w:val="28"/>
        </w:rPr>
        <w:t xml:space="preserve">писываются с использованием простой электронной подписи, и (или) усиленной квалифицированной электронной подписи и (или) усиленной неквалифицированной электронной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76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themeColor="text1" w:val="000000"/>
          <w:sz w:val="28"/>
        </w:rPr>
        <w:t xml:space="preserve">В случае если при обращении за получением муниципальной услуги в электронной </w:t>
      </w:r>
      <w:r>
        <w:rPr>
          <w:rFonts w:ascii="Times New Roman" w:hAnsi="Times New Roman"/>
          <w:color w:themeColor="text1" w:val="000000"/>
          <w:sz w:val="28"/>
        </w:rPr>
        <w:t>форме идентификация и аутентификация заявителя, являющегося физическим лицом, осуществляются с использованием единой системы идентификации и аутентификации, заявитель имеет право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14:paraId="77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24.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Fonts w:ascii="Times New Roman" w:hAnsi="Times New Roman"/>
          <w:color w:themeColor="text1" w:val="000000"/>
          <w:sz w:val="28"/>
        </w:rPr>
        <w:t xml:space="preserve">Доверенность, подтверждающая правомочие на обращение за получением </w:t>
      </w:r>
      <w:r>
        <w:rPr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– усиленной квалифицированной электронной подписью нотариуса. </w:t>
      </w:r>
    </w:p>
    <w:p w14:paraId="78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25. </w:t>
      </w:r>
      <w:r>
        <w:rPr>
          <w:rFonts w:ascii="Times New Roman" w:hAnsi="Times New Roman"/>
          <w:sz w:val="28"/>
        </w:rPr>
        <w:t>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услуги,</w:t>
      </w:r>
      <w:r>
        <w:rPr>
          <w:rFonts w:ascii="Times New Roman" w:hAnsi="Times New Roman"/>
          <w:sz w:val="28"/>
        </w:rPr>
        <w:t xml:space="preserve"> осуществляется при наличии соответствующего соглашения с МФЦ</w:t>
      </w:r>
      <w:r>
        <w:rPr>
          <w:rFonts w:ascii="Times New Roman" w:hAnsi="Times New Roman"/>
          <w:sz w:val="28"/>
        </w:rPr>
        <w:t>.</w:t>
      </w:r>
    </w:p>
    <w:p w14:paraId="79000000">
      <w:pPr>
        <w:pStyle w:val="Style_3"/>
        <w:widowControl w:val="1"/>
        <w:tabs>
          <w:tab w:leader="none" w:pos="1134" w:val="left"/>
          <w:tab w:leader="none" w:pos="5788" w:val="left"/>
        </w:tabs>
        <w:spacing w:line="240" w:lineRule="auto"/>
        <w:ind w:firstLine="0"/>
        <w:jc w:val="center"/>
        <w:rPr>
          <w:rFonts w:ascii="Times New Roman" w:hAnsi="Times New Roman"/>
          <w:sz w:val="20"/>
        </w:rPr>
      </w:pPr>
    </w:p>
    <w:p w14:paraId="7A000000">
      <w:pPr>
        <w:widowControl w:val="1"/>
        <w:spacing w:after="0" w:line="240" w:lineRule="exact"/>
        <w:ind/>
        <w:contextualSpacing w:val="1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Исчерпывающий перечень документов, необходимых </w:t>
      </w:r>
    </w:p>
    <w:p w14:paraId="7B000000">
      <w:pPr>
        <w:widowControl w:val="1"/>
        <w:spacing w:after="0" w:line="240" w:lineRule="exact"/>
        <w:ind/>
        <w:contextualSpacing w:val="1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для предоставления муниципальной услуги</w:t>
      </w:r>
    </w:p>
    <w:p w14:paraId="7C000000">
      <w:pPr>
        <w:pStyle w:val="Style_3"/>
        <w:widowControl w:val="1"/>
        <w:tabs>
          <w:tab w:leader="none" w:pos="1134" w:val="left"/>
          <w:tab w:leader="none" w:pos="5788" w:val="left"/>
        </w:tabs>
        <w:spacing w:line="240" w:lineRule="auto"/>
        <w:ind w:firstLine="709"/>
        <w:jc w:val="both"/>
        <w:rPr>
          <w:rFonts w:ascii="Times New Roman" w:hAnsi="Times New Roman"/>
          <w:sz w:val="16"/>
          <w:highlight w:val="white"/>
        </w:rPr>
      </w:pPr>
    </w:p>
    <w:p w14:paraId="7D000000">
      <w:pPr>
        <w:pStyle w:val="Style_3"/>
        <w:widowControl w:val="1"/>
        <w:tabs>
          <w:tab w:leader="none" w:pos="1134" w:val="left"/>
          <w:tab w:leader="none" w:pos="5788" w:val="left"/>
        </w:tabs>
        <w:spacing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  <w:highlight w:val="white"/>
        </w:rPr>
        <w:t>26. 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Документы, необходимые в соответствии с законодательными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и иными нормативными правовыми актами для предоставления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услуги, с разделением на документы, которые заявитель должен представить самостоятельно, и документы, которые заявитель вправе представить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по собственной инициативе, так как они подлежат представлению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в рамках межведомственного информационного взаимодействия, приведены в </w:t>
      </w:r>
      <w:r>
        <w:rPr>
          <w:rStyle w:val="Style_2_ch"/>
          <w:rFonts w:ascii="Times New Roman" w:hAnsi="Times New Roman"/>
          <w:sz w:val="28"/>
        </w:rPr>
        <w:t xml:space="preserve">приложении 3 к </w:t>
      </w:r>
      <w:r>
        <w:rPr>
          <w:rStyle w:val="Style_2_ch"/>
          <w:rFonts w:ascii="Times New Roman" w:hAnsi="Times New Roman"/>
          <w:sz w:val="28"/>
        </w:rPr>
        <w:t>Административному регламенту</w:t>
      </w:r>
      <w:r>
        <w:rPr>
          <w:rStyle w:val="Style_2_ch"/>
          <w:rFonts w:ascii="Times New Roman" w:hAnsi="Times New Roman"/>
          <w:color w:themeColor="text1" w:val="000000"/>
          <w:sz w:val="28"/>
        </w:rPr>
        <w:t>, с учетом категории (признаков) заявителей.</w:t>
      </w:r>
    </w:p>
    <w:p w14:paraId="7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27.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Формы уведомлений и документов, необходимых для предоставления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услуги</w:t>
      </w:r>
      <w:r>
        <w:rPr>
          <w:rStyle w:val="Style_2_ch"/>
          <w:rFonts w:ascii="Times New Roman" w:hAnsi="Times New Roman"/>
          <w:color w:themeColor="text1" w:val="000000"/>
          <w:sz w:val="28"/>
        </w:rPr>
        <w:t>, приведены в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приложении 5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к  Административному регламенту.</w:t>
      </w:r>
    </w:p>
    <w:p w14:paraId="7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0"/>
        </w:rPr>
      </w:pPr>
    </w:p>
    <w:p w14:paraId="80000000">
      <w:pPr>
        <w:keepNext w:val="0"/>
        <w:keepLines w:val="0"/>
        <w:widowControl w:val="0"/>
        <w:spacing w:after="0" w:before="0" w:line="240" w:lineRule="exact"/>
        <w:ind w:firstLine="0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Исчерпывающий перечень оснований </w:t>
      </w:r>
      <w:r>
        <w:rPr>
          <w:rFonts w:ascii="Times New Roman" w:hAnsi="Times New Roman"/>
          <w:sz w:val="28"/>
        </w:rPr>
        <w:t xml:space="preserve">для отказа </w:t>
      </w:r>
      <w:r>
        <w:rPr>
          <w:rFonts w:ascii="Times New Roman" w:hAnsi="Times New Roman"/>
          <w:sz w:val="28"/>
        </w:rPr>
        <w:t xml:space="preserve">в приеме запроса (заявления) и документов, </w:t>
      </w:r>
      <w:r>
        <w:rPr>
          <w:rFonts w:ascii="Times New Roman" w:hAnsi="Times New Roman"/>
          <w:sz w:val="28"/>
        </w:rPr>
        <w:t xml:space="preserve">необходимых для </w:t>
      </w:r>
      <w:r>
        <w:rPr>
          <w:rFonts w:ascii="Times New Roman" w:hAnsi="Times New Roman"/>
          <w:sz w:val="28"/>
        </w:rPr>
        <w:t xml:space="preserve">предоставления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оснований для </w:t>
      </w:r>
      <w:r>
        <w:rPr>
          <w:rFonts w:ascii="Times New Roman" w:hAnsi="Times New Roman"/>
          <w:sz w:val="28"/>
        </w:rPr>
        <w:t>приостановления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14:paraId="8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18"/>
        </w:rPr>
      </w:pPr>
    </w:p>
    <w:p w14:paraId="82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 xml:space="preserve">Основаниями </w:t>
      </w:r>
      <w:r>
        <w:rPr>
          <w:rStyle w:val="Style_2_ch"/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отказа в приеме запроса (</w:t>
      </w:r>
      <w:r>
        <w:rPr>
          <w:rFonts w:ascii="Times New Roman" w:hAnsi="Times New Roman"/>
          <w:sz w:val="28"/>
        </w:rPr>
        <w:t>заявления)</w:t>
      </w:r>
      <w:r>
        <w:rPr>
          <w:rFonts w:ascii="Times New Roman" w:hAnsi="Times New Roman"/>
          <w:sz w:val="28"/>
        </w:rPr>
        <w:t xml:space="preserve"> и документов</w:t>
      </w:r>
      <w:r>
        <w:rPr>
          <w:rFonts w:ascii="Times New Roman" w:hAnsi="Times New Roman"/>
          <w:color w:themeColor="text1" w:val="000000"/>
          <w:sz w:val="28"/>
        </w:rPr>
        <w:t xml:space="preserve">, необходимых </w:t>
      </w:r>
      <w:r>
        <w:rPr>
          <w:rFonts w:ascii="Times New Roman" w:hAnsi="Times New Roman"/>
          <w:color w:themeColor="text1" w:val="000000"/>
          <w:sz w:val="28"/>
        </w:rPr>
        <w:t xml:space="preserve">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color w:themeColor="text1" w:val="000000"/>
          <w:sz w:val="28"/>
        </w:rPr>
        <w:t xml:space="preserve"> услуги,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в том числе представленных в электронной форме, </w:t>
      </w:r>
      <w:r>
        <w:rPr>
          <w:rFonts w:ascii="Times New Roman" w:hAnsi="Times New Roman"/>
          <w:sz w:val="28"/>
        </w:rPr>
        <w:t>приведены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 </w:t>
      </w:r>
      <w:r>
        <w:rPr>
          <w:rStyle w:val="Style_2_ch"/>
          <w:rFonts w:ascii="Times New Roman" w:hAnsi="Times New Roman"/>
          <w:sz w:val="28"/>
        </w:rPr>
        <w:t xml:space="preserve">приложении 4 к  </w:t>
      </w:r>
      <w:r>
        <w:rPr>
          <w:rStyle w:val="Style_2_ch"/>
          <w:rFonts w:ascii="Times New Roman" w:hAnsi="Times New Roman"/>
          <w:sz w:val="28"/>
        </w:rPr>
        <w:t>Административному регламенту</w:t>
      </w:r>
      <w:r>
        <w:rPr>
          <w:rFonts w:ascii="Times New Roman" w:hAnsi="Times New Roman"/>
          <w:sz w:val="28"/>
        </w:rPr>
        <w:t>.</w:t>
      </w:r>
    </w:p>
    <w:p w14:paraId="83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Основание для </w:t>
      </w:r>
      <w:r>
        <w:rPr>
          <w:rFonts w:ascii="Times New Roman" w:hAnsi="Times New Roman"/>
          <w:sz w:val="28"/>
        </w:rPr>
        <w:t xml:space="preserve">возврата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и представленных заявителем документов </w:t>
      </w:r>
      <w:r>
        <w:rPr>
          <w:rFonts w:ascii="Times New Roman" w:hAnsi="Times New Roman"/>
          <w:sz w:val="28"/>
        </w:rPr>
        <w:t>приведены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в </w:t>
      </w:r>
      <w:r>
        <w:rPr>
          <w:rStyle w:val="Style_2_ch"/>
          <w:rFonts w:ascii="Times New Roman" w:hAnsi="Times New Roman"/>
          <w:sz w:val="28"/>
        </w:rPr>
        <w:t xml:space="preserve">приложении 4 к </w:t>
      </w:r>
      <w:r>
        <w:rPr>
          <w:rStyle w:val="Style_2_ch"/>
          <w:rFonts w:ascii="Times New Roman" w:hAnsi="Times New Roman"/>
          <w:sz w:val="28"/>
        </w:rPr>
        <w:t>Административному регламенту</w:t>
      </w:r>
      <w:r>
        <w:rPr>
          <w:rStyle w:val="Style_2_ch"/>
          <w:rFonts w:ascii="Times New Roman" w:hAnsi="Times New Roman"/>
          <w:color w:themeColor="text1" w:val="000000"/>
          <w:sz w:val="28"/>
        </w:rPr>
        <w:t>.</w:t>
      </w:r>
    </w:p>
    <w:p w14:paraId="8400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Основания для </w:t>
      </w:r>
      <w:r>
        <w:rPr>
          <w:rFonts w:ascii="Times New Roman" w:hAnsi="Times New Roman"/>
          <w:sz w:val="28"/>
        </w:rPr>
        <w:t>приостановления</w:t>
      </w:r>
      <w:r>
        <w:rPr>
          <w:rFonts w:ascii="Times New Roman" w:hAnsi="Times New Roman"/>
          <w:sz w:val="28"/>
        </w:rPr>
        <w:t xml:space="preserve">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нормативными правовыми актами Российской Федерации, нормативными правовыми актами Ставропольского края не предусмотрены</w:t>
      </w:r>
      <w:r>
        <w:rPr>
          <w:rFonts w:ascii="Times New Roman" w:hAnsi="Times New Roman"/>
          <w:sz w:val="28"/>
        </w:rPr>
        <w:t>.</w:t>
      </w:r>
    </w:p>
    <w:p w14:paraId="85000000">
      <w:pPr>
        <w:widowControl w:val="0"/>
        <w:tabs>
          <w:tab w:leader="none" w:pos="9356" w:val="right"/>
        </w:tabs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Основания для</w:t>
      </w:r>
      <w:r>
        <w:rPr>
          <w:rFonts w:ascii="Times New Roman" w:hAnsi="Times New Roman"/>
          <w:sz w:val="28"/>
        </w:rPr>
        <w:t xml:space="preserve"> отказа в предоставлении муниципальной </w:t>
      </w:r>
      <w:r>
        <w:rPr>
          <w:rFonts w:ascii="Times New Roman" w:hAnsi="Times New Roman"/>
          <w:color w:themeColor="text1" w:val="000000"/>
          <w:sz w:val="28"/>
        </w:rPr>
        <w:t xml:space="preserve">услуги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приведены в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приложении 4 к </w:t>
      </w:r>
      <w:r>
        <w:rPr>
          <w:rStyle w:val="Style_2_ch"/>
          <w:rFonts w:ascii="Times New Roman" w:hAnsi="Times New Roman"/>
          <w:sz w:val="28"/>
        </w:rPr>
        <w:t>Административному регламенту</w:t>
      </w:r>
      <w:r>
        <w:rPr>
          <w:rStyle w:val="Style_2_ch"/>
          <w:rFonts w:ascii="Times New Roman" w:hAnsi="Times New Roman"/>
          <w:color w:themeColor="text1" w:val="000000"/>
          <w:sz w:val="28"/>
        </w:rPr>
        <w:t>.</w:t>
      </w:r>
    </w:p>
    <w:p w14:paraId="8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32.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В случае отказа в предоставлении муниципальной услуги Комитет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требований нормативных правовых актов, несоответствие которым повлекло отказ в предоставлении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услуги,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в течение 10 календарных дней.</w:t>
      </w:r>
    </w:p>
    <w:p w14:paraId="8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0"/>
        </w:rPr>
      </w:pPr>
    </w:p>
    <w:p w14:paraId="88000000">
      <w:pPr>
        <w:pStyle w:val="Style_4"/>
        <w:widowControl w:val="1"/>
        <w:spacing w:after="0" w:line="240" w:lineRule="exact"/>
        <w:ind w:left="0"/>
        <w:jc w:val="center"/>
        <w:outlineLvl w:val="1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>III. С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остав, последовательность и сроки выполнения </w:t>
      </w:r>
    </w:p>
    <w:p w14:paraId="89000000">
      <w:pPr>
        <w:pStyle w:val="Style_4"/>
        <w:widowControl w:val="1"/>
        <w:spacing w:after="0" w:line="240" w:lineRule="exact"/>
        <w:ind w:left="0"/>
        <w:jc w:val="center"/>
        <w:outlineLvl w:val="1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административных процедур</w:t>
      </w:r>
    </w:p>
    <w:p w14:paraId="8A000000">
      <w:pPr>
        <w:pStyle w:val="Style_4"/>
        <w:widowControl w:val="1"/>
        <w:spacing w:after="0" w:line="240" w:lineRule="exact"/>
        <w:ind w:left="0"/>
        <w:jc w:val="center"/>
        <w:outlineLvl w:val="1"/>
        <w:rPr>
          <w:rFonts w:ascii="Times New Roman" w:hAnsi="Times New Roman"/>
          <w:color w:themeColor="text1" w:val="000000"/>
          <w:sz w:val="22"/>
          <w:highlight w:val="white"/>
        </w:rPr>
      </w:pPr>
    </w:p>
    <w:p w14:paraId="8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33.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Предоставление муниципальной услуги включает в себя следующие административные процедуры:</w:t>
      </w:r>
    </w:p>
    <w:p w14:paraId="8C000000">
      <w:pPr>
        <w:widowControl w:val="1"/>
        <w:tabs>
          <w:tab w:leader="none" w:pos="284" w:val="left"/>
          <w:tab w:leader="none" w:pos="1134" w:val="left"/>
        </w:tabs>
        <w:spacing w:line="240" w:lineRule="auto"/>
        <w:ind w:firstLine="709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профилирование заявителя;</w:t>
      </w:r>
    </w:p>
    <w:p w14:paraId="8D000000">
      <w:pPr>
        <w:widowControl w:val="1"/>
        <w:tabs>
          <w:tab w:leader="none" w:pos="284" w:val="left"/>
          <w:tab w:leader="none" w:pos="1134" w:val="left"/>
        </w:tabs>
        <w:spacing w:line="240" w:lineRule="auto"/>
        <w:ind w:firstLine="709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прием запроса (</w:t>
      </w:r>
      <w:r>
        <w:rPr>
          <w:rFonts w:ascii="Times New Roman" w:hAnsi="Times New Roman"/>
          <w:sz w:val="28"/>
        </w:rPr>
        <w:t>заявления)</w:t>
      </w:r>
      <w:r>
        <w:rPr>
          <w:rFonts w:ascii="Times New Roman" w:hAnsi="Times New Roman"/>
          <w:sz w:val="28"/>
        </w:rPr>
        <w:t xml:space="preserve"> и документов, необходимых для предоставления муниципальной услуги</w:t>
      </w:r>
      <w:r>
        <w:rPr>
          <w:rStyle w:val="Style_2_ch"/>
          <w:rFonts w:ascii="Times New Roman" w:hAnsi="Times New Roman"/>
          <w:sz w:val="28"/>
        </w:rPr>
        <w:t>;</w:t>
      </w:r>
    </w:p>
    <w:p w14:paraId="8E000000">
      <w:pPr>
        <w:widowControl w:val="1"/>
        <w:tabs>
          <w:tab w:leader="none" w:pos="284" w:val="left"/>
          <w:tab w:leader="none" w:pos="1134" w:val="left"/>
        </w:tabs>
        <w:spacing w:line="240" w:lineRule="auto"/>
        <w:ind w:firstLine="709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межведомственное информационное взаимодействие;</w:t>
      </w:r>
    </w:p>
    <w:p w14:paraId="8F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принятие решения о предоставлении (об отказе в предоставлении)  муниципальной услуги;</w:t>
      </w:r>
    </w:p>
    <w:p w14:paraId="9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предос</w:t>
      </w:r>
      <w:r>
        <w:rPr>
          <w:rStyle w:val="Style_2_ch"/>
          <w:rFonts w:ascii="Times New Roman" w:hAnsi="Times New Roman"/>
          <w:sz w:val="28"/>
        </w:rPr>
        <w:t>тавление результата муниципальной услуги.</w:t>
      </w:r>
    </w:p>
    <w:p w14:paraId="9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34.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Предоставление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муниципальной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услуги в упреждающем (проактивном) режиме не предусмотрено. </w:t>
      </w:r>
    </w:p>
    <w:p w14:paraId="9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 xml:space="preserve">При предоставлении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sz w:val="28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не предусмотрена.</w:t>
      </w:r>
    </w:p>
    <w:p w14:paraId="9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36. При осуществлении административной процедуры </w:t>
      </w:r>
      <w:r>
        <w:rPr>
          <w:rFonts w:ascii="Times New Roman" w:hAnsi="Times New Roman"/>
          <w:sz w:val="28"/>
        </w:rPr>
        <w:t>принятия решения о предоставлении (об отказе в предоставлении) муниципальной услуги</w:t>
      </w:r>
      <w:r>
        <w:rPr>
          <w:rStyle w:val="Style_2_ch"/>
          <w:rFonts w:ascii="Times New Roman" w:hAnsi="Times New Roman"/>
          <w:sz w:val="28"/>
        </w:rPr>
        <w:t xml:space="preserve"> проект правового акта о предоставлении разрешения на условно разрешенный вид использования земельного участка или объекта капитального строительства подлежит рассмотрению на общественных обсуждениях в порядке, установленном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login.consultant.ru/link/?req=doc&amp;base=RLAW077&amp;n=208976&amp;date=01.07.2025&amp;dst=100010&amp;field=134ОбутвержденииПоложенияопорядкеорганизацииипроведенияобщественныхобсуждений,публичныхслушанийповопросамградостроительнойдеятельностинатерриториимуниципальногообразованиягородаСтаврополяСтавропольскогокрая{КонсультантПлюс}" \o "Решение Ставропольской городской Думы от 25.07.2018 N 251 (ред. от 28.06.2023)"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Положением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Style w:val="Style_2_ch"/>
          <w:rFonts w:ascii="Times New Roman" w:hAnsi="Times New Roman"/>
          <w:sz w:val="28"/>
        </w:rPr>
        <w:t xml:space="preserve"> о порядке организации и проведения общественных обсуждений, публичных слушаний по вопросам градостроительной деятельности на территории муниципального образования города Ставрополя Ставропольского к</w:t>
      </w:r>
      <w:r>
        <w:rPr>
          <w:rStyle w:val="Style_2_ch"/>
          <w:rFonts w:ascii="Times New Roman" w:hAnsi="Times New Roman"/>
          <w:sz w:val="28"/>
        </w:rPr>
        <w:t>рая, утвержденны</w:t>
      </w:r>
      <w:r>
        <w:rPr>
          <w:rStyle w:val="Style_2_ch"/>
          <w:rFonts w:ascii="Times New Roman" w:hAnsi="Times New Roman"/>
          <w:sz w:val="28"/>
        </w:rPr>
        <w:t>м решением Ставропольской городской Думы от 25 июля 2018 г. № 251.</w:t>
      </w:r>
    </w:p>
    <w:p w14:paraId="94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37.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П</w:t>
      </w:r>
      <w:r>
        <w:rPr>
          <w:rStyle w:val="Style_2_ch"/>
          <w:rFonts w:ascii="Times New Roman" w:hAnsi="Times New Roman"/>
          <w:sz w:val="28"/>
        </w:rPr>
        <w:t xml:space="preserve">осле принятия решения о предоставлении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услуги </w:t>
      </w:r>
      <w:r>
        <w:rPr>
          <w:rStyle w:val="Style_2_ch"/>
          <w:rFonts w:ascii="Times New Roman" w:hAnsi="Times New Roman"/>
          <w:sz w:val="28"/>
        </w:rPr>
        <w:t xml:space="preserve">распределение в отношении заявителя ограниченного ресурса (в том числе </w:t>
      </w:r>
      <w:r>
        <w:rPr>
          <w:rStyle w:val="Style_2_ch"/>
          <w:rFonts w:ascii="Times New Roman" w:hAnsi="Times New Roman"/>
          <w:sz w:val="28"/>
        </w:rPr>
        <w:t xml:space="preserve">земельных участков, радиочастот, квот) </w:t>
      </w:r>
      <w:r>
        <w:rPr>
          <w:rStyle w:val="Style_2_ch"/>
          <w:rFonts w:ascii="Times New Roman" w:hAnsi="Times New Roman"/>
          <w:sz w:val="28"/>
        </w:rPr>
        <w:t>не предусмотрено.</w:t>
      </w:r>
    </w:p>
    <w:p w14:paraId="95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Получе</w:t>
      </w:r>
      <w:r>
        <w:rPr>
          <w:rFonts w:ascii="Times New Roman" w:hAnsi="Times New Roman"/>
          <w:sz w:val="28"/>
        </w:rPr>
        <w:t xml:space="preserve">ние дополнительных сведений от заявителя в процессе предоставления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не требуется.</w:t>
      </w:r>
    </w:p>
    <w:p w14:paraId="96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97000000">
      <w:pPr>
        <w:widowControl w:val="0"/>
        <w:tabs>
          <w:tab w:leader="none" w:pos="9356" w:val="right"/>
        </w:tabs>
        <w:spacing w:after="0" w:line="240" w:lineRule="exact"/>
        <w:ind w:firstLine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IV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. Способы информирования заявителя об изменении 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статуса </w:t>
      </w:r>
    </w:p>
    <w:p w14:paraId="98000000">
      <w:pPr>
        <w:widowControl w:val="0"/>
        <w:tabs>
          <w:tab w:leader="none" w:pos="9356" w:val="right"/>
        </w:tabs>
        <w:spacing w:after="0" w:line="240" w:lineRule="exact"/>
        <w:ind w:firstLine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рассмотрения запроса (заявления) о предоставлении </w:t>
      </w:r>
      <w:r>
        <w:rPr>
          <w:rStyle w:val="Style_2_ch"/>
          <w:rFonts w:ascii="Times New Roman" w:hAnsi="Times New Roman"/>
          <w:sz w:val="28"/>
        </w:rPr>
        <w:t>муниципальной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 услуги</w:t>
      </w:r>
    </w:p>
    <w:p w14:paraId="99000000">
      <w:pPr>
        <w:widowControl w:val="0"/>
        <w:tabs>
          <w:tab w:leader="none" w:pos="9356" w:val="right"/>
        </w:tabs>
        <w:spacing w:after="0" w:line="240" w:lineRule="auto"/>
        <w:ind w:firstLine="709"/>
        <w:jc w:val="center"/>
        <w:rPr>
          <w:rFonts w:ascii="Times New Roman" w:hAnsi="Times New Roman"/>
          <w:color w:themeColor="text1" w:val="000000"/>
          <w:sz w:val="18"/>
        </w:rPr>
      </w:pPr>
    </w:p>
    <w:p w14:paraId="9A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39.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Информирование заявителя об измен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ении статуса рассмотрения запроса (заявления) о предоставлении муниципальной услуги осуществляется:</w:t>
      </w:r>
    </w:p>
    <w:p w14:paraId="9B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1)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при личном обращении в Комитет;</w:t>
      </w:r>
    </w:p>
    <w:p w14:paraId="9C000000">
      <w:pPr>
        <w:widowControl w:val="0"/>
        <w:tabs>
          <w:tab w:leader="non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2)</w:t>
      </w:r>
      <w:r>
        <w:rPr>
          <w:rFonts w:ascii="Times New Roman" w:hAnsi="Times New Roman"/>
          <w:color w:themeColor="text1"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путем направления сообщений в личный кабинет 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на Едином портале, Портале государственных и муниципальных услу</w:t>
      </w:r>
      <w:r>
        <w:rPr>
          <w:rStyle w:val="Style_2_ch"/>
          <w:rFonts w:ascii="Times New Roman" w:hAnsi="Times New Roman"/>
          <w:sz w:val="28"/>
        </w:rPr>
        <w:t>г Ставропольского края.</w:t>
      </w:r>
    </w:p>
    <w:p w14:paraId="9D000000">
      <w:pPr>
        <w:widowControl w:val="0"/>
        <w:tabs>
          <w:tab w:leader="none" w:pos="9356" w:val="right"/>
        </w:tabs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</w:p>
    <w:p w14:paraId="9E000000">
      <w:pPr>
        <w:widowControl w:val="0"/>
        <w:tabs>
          <w:tab w:leader="none" w:pos="9356" w:val="right"/>
        </w:tabs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</w:p>
    <w:p w14:paraId="9F000000">
      <w:pPr>
        <w:widowControl w:val="0"/>
        <w:tabs>
          <w:tab w:leader="none" w:pos="9356" w:val="right"/>
        </w:tabs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аместитель руководителя </w:t>
      </w:r>
    </w:p>
    <w:p w14:paraId="A0000000">
      <w:pPr>
        <w:widowControl w:val="0"/>
        <w:tabs>
          <w:tab w:leader="none" w:pos="9356" w:val="right"/>
        </w:tabs>
        <w:spacing w:after="0" w:line="238" w:lineRule="exact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комитета градостроительства </w:t>
      </w:r>
    </w:p>
    <w:p w14:paraId="A1000000">
      <w:pPr>
        <w:widowControl w:val="0"/>
        <w:tabs>
          <w:tab w:leader="none" w:pos="9356" w:val="right"/>
        </w:tabs>
        <w:spacing w:after="0" w:line="238" w:lineRule="exac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администрации города Ставрополя                                                  И.В. </w:t>
      </w:r>
      <w:r>
        <w:rPr>
          <w:rFonts w:ascii="Times New Roman" w:hAnsi="Times New Roman"/>
          <w:sz w:val="28"/>
        </w:rPr>
        <w:t>Водяник</w:t>
      </w:r>
    </w:p>
    <w:sectPr>
      <w:headerReference r:id="rId1" w:type="default"/>
      <w:pgSz w:h="16848" w:orient="portrait" w:w="11908"/>
      <w:pgMar w:bottom="1134" w:footer="709" w:gutter="0" w:header="709" w:left="1984" w:right="567" w:top="141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  <w:widowControl w:val="1"/>
      <w:ind/>
      <w:jc w:val="center"/>
      <w:rPr>
        <w:sz w:val="20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left="283"/>
    </w:pPr>
  </w:style>
  <w:style w:styleId="Style_7_ch" w:type="character">
    <w:name w:val="toc 2"/>
    <w:basedOn w:val="Style_2_ch"/>
    <w:link w:val="Style_7"/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Footer Char"/>
    <w:basedOn w:val="Style_10"/>
    <w:link w:val="Style_9_ch"/>
  </w:style>
  <w:style w:styleId="Style_9_ch" w:type="character">
    <w:name w:val="Footer Char"/>
    <w:basedOn w:val="Style_10_ch"/>
    <w:link w:val="Style_9"/>
  </w:style>
  <w:style w:styleId="Style_11" w:type="paragraph">
    <w:name w:val="toc 4"/>
    <w:basedOn w:val="Style_2"/>
    <w:next w:val="Style_2"/>
    <w:link w:val="Style_11_ch"/>
    <w:uiPriority w:val="39"/>
    <w:pPr>
      <w:widowControl w:val="1"/>
      <w:spacing w:after="57"/>
      <w:ind w:left="850"/>
    </w:pPr>
  </w:style>
  <w:style w:styleId="Style_11_ch" w:type="character">
    <w:name w:val="toc 4"/>
    <w:basedOn w:val="Style_2_ch"/>
    <w:link w:val="Style_11"/>
  </w:style>
  <w:style w:styleId="Style_12" w:type="paragraph">
    <w:name w:val="heading 7"/>
    <w:basedOn w:val="Style_2"/>
    <w:next w:val="Style_2"/>
    <w:link w:val="Style_12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12_ch" w:type="character">
    <w:name w:val="heading 7"/>
    <w:basedOn w:val="Style_2_ch"/>
    <w:link w:val="Style_12"/>
    <w:rPr>
      <w:rFonts w:ascii="Arial" w:hAnsi="Arial"/>
      <w:b w:val="1"/>
      <w:i w:val="1"/>
    </w:rPr>
  </w:style>
  <w:style w:styleId="Style_13" w:type="paragraph">
    <w:name w:val="toc 6"/>
    <w:basedOn w:val="Style_2"/>
    <w:next w:val="Style_2"/>
    <w:link w:val="Style_13_ch"/>
    <w:uiPriority w:val="39"/>
    <w:pPr>
      <w:widowControl w:val="1"/>
      <w:spacing w:after="57"/>
      <w:ind w:left="1417"/>
    </w:pPr>
  </w:style>
  <w:style w:styleId="Style_13_ch" w:type="character">
    <w:name w:val="toc 6"/>
    <w:basedOn w:val="Style_2_ch"/>
    <w:link w:val="Style_13"/>
  </w:style>
  <w:style w:styleId="Style_14" w:type="paragraph">
    <w:name w:val="toc 7"/>
    <w:basedOn w:val="Style_2"/>
    <w:next w:val="Style_2"/>
    <w:link w:val="Style_14_ch"/>
    <w:uiPriority w:val="39"/>
    <w:pPr>
      <w:widowControl w:val="1"/>
      <w:spacing w:after="57"/>
      <w:ind w:left="1701"/>
    </w:pPr>
  </w:style>
  <w:style w:styleId="Style_14_ch" w:type="character">
    <w:name w:val="toc 7"/>
    <w:basedOn w:val="Style_2_ch"/>
    <w:link w:val="Style_14"/>
  </w:style>
  <w:style w:styleId="Style_15" w:type="paragraph">
    <w:name w:val="Intense Quote Char"/>
    <w:link w:val="Style_15_ch"/>
    <w:rPr>
      <w:i w:val="1"/>
    </w:rPr>
  </w:style>
  <w:style w:styleId="Style_15_ch" w:type="character">
    <w:name w:val="Intense Quote Char"/>
    <w:link w:val="Style_15"/>
    <w:rPr>
      <w:i w:val="1"/>
    </w:rPr>
  </w:style>
  <w:style w:styleId="Style_16" w:type="paragraph">
    <w:name w:val="Normal (Web)"/>
    <w:basedOn w:val="Style_2"/>
    <w:link w:val="Style_16_ch"/>
    <w:pPr>
      <w:widowControl w:val="1"/>
      <w:spacing w:afterAutospacing="on" w:before="100" w:line="240" w:lineRule="auto"/>
      <w:ind/>
    </w:pPr>
    <w:rPr>
      <w:rFonts w:ascii="Times New Roman" w:hAnsi="Times New Roman"/>
      <w:sz w:val="20"/>
    </w:rPr>
  </w:style>
  <w:style w:styleId="Style_16_ch" w:type="character">
    <w:name w:val="Normal (Web)"/>
    <w:basedOn w:val="Style_2_ch"/>
    <w:link w:val="Style_16"/>
    <w:rPr>
      <w:rFonts w:ascii="Times New Roman" w:hAnsi="Times New Roman"/>
      <w:sz w:val="20"/>
    </w:rPr>
  </w:style>
  <w:style w:styleId="Style_17" w:type="paragraph">
    <w:name w:val="Subtitle Char"/>
    <w:basedOn w:val="Style_10"/>
    <w:link w:val="Style_17_ch"/>
    <w:rPr>
      <w:sz w:val="24"/>
    </w:rPr>
  </w:style>
  <w:style w:styleId="Style_17_ch" w:type="character">
    <w:name w:val="Subtitle Char"/>
    <w:basedOn w:val="Style_10_ch"/>
    <w:link w:val="Style_17"/>
    <w:rPr>
      <w:sz w:val="24"/>
    </w:rPr>
  </w:style>
  <w:style w:styleId="Style_18" w:type="paragraph">
    <w:name w:val="Endnote"/>
    <w:basedOn w:val="Style_2"/>
    <w:link w:val="Style_18_ch"/>
    <w:pPr>
      <w:widowControl w:val="1"/>
      <w:spacing w:after="0" w:line="240" w:lineRule="auto"/>
      <w:ind/>
    </w:pPr>
    <w:rPr>
      <w:sz w:val="20"/>
    </w:rPr>
  </w:style>
  <w:style w:styleId="Style_18_ch" w:type="character">
    <w:name w:val="Endnote"/>
    <w:basedOn w:val="Style_2_ch"/>
    <w:link w:val="Style_18"/>
    <w:rPr>
      <w:sz w:val="20"/>
    </w:rPr>
  </w:style>
  <w:style w:styleId="Style_19" w:type="paragraph">
    <w:name w:val="heading 3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9_ch" w:type="character">
    <w:name w:val="heading 3"/>
    <w:basedOn w:val="Style_2_ch"/>
    <w:link w:val="Style_19"/>
    <w:rPr>
      <w:rFonts w:asciiTheme="majorAscii" w:hAnsiTheme="majorHAnsi"/>
      <w:b w:val="1"/>
      <w:color w:themeColor="accent1" w:val="4F81BD"/>
    </w:rPr>
  </w:style>
  <w:style w:styleId="Style_20" w:type="paragraph">
    <w:name w:val="annotation subject"/>
    <w:basedOn w:val="Style_21"/>
    <w:next w:val="Style_21"/>
    <w:link w:val="Style_20_ch"/>
    <w:rPr>
      <w:b w:val="1"/>
    </w:rPr>
  </w:style>
  <w:style w:styleId="Style_20_ch" w:type="character">
    <w:name w:val="annotation subject"/>
    <w:basedOn w:val="Style_21_ch"/>
    <w:link w:val="Style_20"/>
    <w:rPr>
      <w:b w:val="1"/>
    </w:rPr>
  </w:style>
  <w:style w:styleId="Style_22" w:type="paragraph">
    <w:name w:val="Просмотренная гиперссылка1"/>
    <w:link w:val="Style_22_ch"/>
    <w:rPr>
      <w:color w:val="800080"/>
      <w:u w:val="single"/>
    </w:rPr>
  </w:style>
  <w:style w:styleId="Style_22_ch" w:type="character">
    <w:name w:val="Просмотренная гиперссылка1"/>
    <w:link w:val="Style_22"/>
    <w:rPr>
      <w:color w:val="800080"/>
      <w:u w:val="single"/>
    </w:rPr>
  </w:style>
  <w:style w:styleId="Style_23" w:type="paragraph">
    <w:name w:val="Heading 5 Char"/>
    <w:basedOn w:val="Style_10"/>
    <w:link w:val="Style_23_ch"/>
    <w:rPr>
      <w:rFonts w:ascii="Arial" w:hAnsi="Arial"/>
      <w:b w:val="1"/>
      <w:sz w:val="24"/>
    </w:rPr>
  </w:style>
  <w:style w:styleId="Style_23_ch" w:type="character">
    <w:name w:val="Heading 5 Char"/>
    <w:basedOn w:val="Style_10_ch"/>
    <w:link w:val="Style_23"/>
    <w:rPr>
      <w:rFonts w:ascii="Arial" w:hAnsi="Arial"/>
      <w:b w:val="1"/>
      <w:sz w:val="24"/>
    </w:rPr>
  </w:style>
  <w:style w:styleId="Style_24" w:type="paragraph">
    <w:name w:val="Основной текст4"/>
    <w:basedOn w:val="Style_10"/>
    <w:link w:val="Style_24_ch"/>
    <w:pPr>
      <w:widowControl w:val="1"/>
      <w:spacing w:after="300" w:before="960" w:line="317" w:lineRule="exact"/>
      <w:ind/>
      <w:jc w:val="both"/>
    </w:pPr>
    <w:rPr>
      <w:rFonts w:ascii="Times New Roman" w:hAnsi="Times New Roman"/>
      <w:sz w:val="26"/>
    </w:rPr>
  </w:style>
  <w:style w:styleId="Style_24_ch" w:type="character">
    <w:name w:val="Основной текст4"/>
    <w:basedOn w:val="Style_10_ch"/>
    <w:link w:val="Style_24"/>
    <w:rPr>
      <w:rFonts w:ascii="Times New Roman" w:hAnsi="Times New Roman"/>
      <w:sz w:val="26"/>
    </w:rPr>
  </w:style>
  <w:style w:styleId="Style_25" w:type="paragraph">
    <w:name w:val="footer"/>
    <w:basedOn w:val="Style_2"/>
    <w:link w:val="Style_2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25_ch" w:type="character">
    <w:name w:val="footer"/>
    <w:basedOn w:val="Style_2_ch"/>
    <w:link w:val="Style_25"/>
    <w:rPr>
      <w:rFonts w:ascii="Times New Roman" w:hAnsi="Times New Roman"/>
      <w:sz w:val="20"/>
    </w:rPr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Знак сноски1"/>
    <w:basedOn w:val="Style_10"/>
    <w:link w:val="Style_27_ch"/>
    <w:rPr>
      <w:vertAlign w:val="superscript"/>
    </w:rPr>
  </w:style>
  <w:style w:styleId="Style_27_ch" w:type="character">
    <w:name w:val="Знак сноски1"/>
    <w:basedOn w:val="Style_10_ch"/>
    <w:link w:val="Style_27"/>
    <w:rPr>
      <w:vertAlign w:val="superscript"/>
    </w:rPr>
  </w:style>
  <w:style w:styleId="Style_28" w:type="paragraph">
    <w:name w:val="List Paragraph"/>
    <w:basedOn w:val="Style_2"/>
    <w:link w:val="Style_28_ch"/>
    <w:pPr>
      <w:widowControl w:val="1"/>
      <w:ind w:left="720"/>
      <w:contextualSpacing w:val="1"/>
    </w:pPr>
  </w:style>
  <w:style w:styleId="Style_28_ch" w:type="character">
    <w:name w:val="List Paragraph"/>
    <w:basedOn w:val="Style_2_ch"/>
    <w:link w:val="Style_28"/>
  </w:style>
  <w:style w:styleId="Style_29" w:type="paragraph">
    <w:name w:val="heading 9"/>
    <w:basedOn w:val="Style_2"/>
    <w:next w:val="Style_2"/>
    <w:link w:val="Style_29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29_ch" w:type="character">
    <w:name w:val="heading 9"/>
    <w:basedOn w:val="Style_2_ch"/>
    <w:link w:val="Style_29"/>
    <w:rPr>
      <w:rFonts w:ascii="Arial" w:hAnsi="Arial"/>
      <w:i w:val="1"/>
      <w:sz w:val="21"/>
    </w:rPr>
  </w:style>
  <w:style w:styleId="Style_30" w:type="paragraph">
    <w:name w:val="Heading 1 Char"/>
    <w:basedOn w:val="Style_10"/>
    <w:link w:val="Style_30_ch"/>
    <w:rPr>
      <w:rFonts w:ascii="Arial" w:hAnsi="Arial"/>
      <w:sz w:val="40"/>
    </w:rPr>
  </w:style>
  <w:style w:styleId="Style_30_ch" w:type="character">
    <w:name w:val="Heading 1 Char"/>
    <w:basedOn w:val="Style_10_ch"/>
    <w:link w:val="Style_30"/>
    <w:rPr>
      <w:rFonts w:ascii="Arial" w:hAnsi="Arial"/>
      <w:sz w:val="40"/>
    </w:rPr>
  </w:style>
  <w:style w:styleId="Style_31" w:type="paragraph">
    <w:name w:val="Heading 4 Char"/>
    <w:basedOn w:val="Style_10"/>
    <w:link w:val="Style_31_ch"/>
    <w:rPr>
      <w:rFonts w:ascii="Arial" w:hAnsi="Arial"/>
      <w:b w:val="1"/>
      <w:sz w:val="26"/>
    </w:rPr>
  </w:style>
  <w:style w:styleId="Style_31_ch" w:type="character">
    <w:name w:val="Heading 4 Char"/>
    <w:basedOn w:val="Style_10_ch"/>
    <w:link w:val="Style_31"/>
    <w:rPr>
      <w:rFonts w:ascii="Arial" w:hAnsi="Arial"/>
      <w:b w:val="1"/>
      <w:sz w:val="26"/>
    </w:rPr>
  </w:style>
  <w:style w:styleId="Style_32" w:type="paragraph">
    <w:name w:val="Quote"/>
    <w:basedOn w:val="Style_2"/>
    <w:next w:val="Style_2"/>
    <w:link w:val="Style_32_ch"/>
    <w:pPr>
      <w:widowControl w:val="1"/>
      <w:ind w:left="720" w:right="720"/>
    </w:pPr>
    <w:rPr>
      <w:i w:val="1"/>
    </w:rPr>
  </w:style>
  <w:style w:styleId="Style_32_ch" w:type="character">
    <w:name w:val="Quote"/>
    <w:basedOn w:val="Style_2_ch"/>
    <w:link w:val="Style_32"/>
    <w:rPr>
      <w:i w:val="1"/>
    </w:rPr>
  </w:style>
  <w:style w:styleId="Style_3" w:type="paragraph">
    <w:name w:val="ConsPlusNormal"/>
    <w:link w:val="Style_3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3_ch" w:type="character">
    <w:name w:val="ConsPlusNormal"/>
    <w:link w:val="Style_3"/>
    <w:rPr>
      <w:rFonts w:ascii="Arial" w:hAnsi="Arial"/>
      <w:sz w:val="20"/>
    </w:rPr>
  </w:style>
  <w:style w:styleId="Style_33" w:type="paragraph">
    <w:name w:val="Heading 3 Char"/>
    <w:basedOn w:val="Style_10"/>
    <w:link w:val="Style_33_ch"/>
    <w:rPr>
      <w:rFonts w:ascii="Arial" w:hAnsi="Arial"/>
      <w:sz w:val="30"/>
    </w:rPr>
  </w:style>
  <w:style w:styleId="Style_33_ch" w:type="character">
    <w:name w:val="Heading 3 Char"/>
    <w:basedOn w:val="Style_10_ch"/>
    <w:link w:val="Style_33"/>
    <w:rPr>
      <w:rFonts w:ascii="Arial" w:hAnsi="Arial"/>
      <w:sz w:val="30"/>
    </w:rPr>
  </w:style>
  <w:style w:styleId="Style_34" w:type="paragraph">
    <w:name w:val="toc 3"/>
    <w:basedOn w:val="Style_2"/>
    <w:next w:val="Style_2"/>
    <w:link w:val="Style_34_ch"/>
    <w:uiPriority w:val="39"/>
    <w:pPr>
      <w:widowControl w:val="1"/>
      <w:spacing w:after="57"/>
      <w:ind w:left="567"/>
    </w:pPr>
  </w:style>
  <w:style w:styleId="Style_34_ch" w:type="character">
    <w:name w:val="toc 3"/>
    <w:basedOn w:val="Style_2_ch"/>
    <w:link w:val="Style_34"/>
  </w:style>
  <w:style w:styleId="Style_35" w:type="paragraph">
    <w:name w:val="apple-style-span"/>
    <w:link w:val="Style_35_ch"/>
  </w:style>
  <w:style w:styleId="Style_35_ch" w:type="character">
    <w:name w:val="apple-style-span"/>
    <w:link w:val="Style_35"/>
  </w:style>
  <w:style w:styleId="Style_36" w:type="paragraph">
    <w:name w:val="Неразрешенное упоминание1"/>
    <w:basedOn w:val="Style_37"/>
    <w:link w:val="Style_36_ch"/>
    <w:rPr>
      <w:color w:val="605E5C"/>
      <w:shd w:fill="E1DFDD" w:val="clear"/>
    </w:rPr>
  </w:style>
  <w:style w:styleId="Style_36_ch" w:type="character">
    <w:name w:val="Неразрешенное упоминание1"/>
    <w:basedOn w:val="Style_37_ch"/>
    <w:link w:val="Style_36"/>
    <w:rPr>
      <w:color w:val="605E5C"/>
      <w:shd w:fill="E1DFDD" w:val="clear"/>
    </w:rPr>
  </w:style>
  <w:style w:styleId="Style_38" w:type="paragraph">
    <w:name w:val="ConsPlusTitle"/>
    <w:link w:val="Style_38_ch"/>
    <w:pPr>
      <w:widowControl w:val="1"/>
      <w:spacing w:after="0" w:line="240" w:lineRule="auto"/>
      <w:ind/>
    </w:pPr>
    <w:rPr>
      <w:rFonts w:ascii="Calibri" w:hAnsi="Calibri"/>
      <w:b w:val="1"/>
    </w:rPr>
  </w:style>
  <w:style w:styleId="Style_38_ch" w:type="character">
    <w:name w:val="ConsPlusTitle"/>
    <w:link w:val="Style_38"/>
    <w:rPr>
      <w:rFonts w:ascii="Calibri" w:hAnsi="Calibri"/>
      <w:b w:val="1"/>
    </w:rPr>
  </w:style>
  <w:style w:styleId="Style_39" w:type="paragraph">
    <w:name w:val="1.25"/>
    <w:basedOn w:val="Style_2"/>
    <w:link w:val="Style_39_ch"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Style_39_ch" w:type="character">
    <w:name w:val="1.25"/>
    <w:basedOn w:val="Style_2_ch"/>
    <w:link w:val="Style_39"/>
    <w:rPr>
      <w:rFonts w:ascii="Times New Roman" w:hAnsi="Times New Roman"/>
      <w:sz w:val="28"/>
    </w:rPr>
  </w:style>
  <w:style w:styleId="Style_40" w:type="paragraph">
    <w:name w:val="Balloon Text"/>
    <w:basedOn w:val="Style_2"/>
    <w:link w:val="Style_4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40_ch" w:type="character">
    <w:name w:val="Balloon Text"/>
    <w:basedOn w:val="Style_2_ch"/>
    <w:link w:val="Style_40"/>
    <w:rPr>
      <w:rFonts w:ascii="Tahoma" w:hAnsi="Tahoma"/>
      <w:sz w:val="16"/>
    </w:rPr>
  </w:style>
  <w:style w:styleId="Style_41" w:type="paragraph">
    <w:name w:val="Гиперссылка2"/>
    <w:link w:val="Style_41_ch"/>
    <w:rPr>
      <w:color w:val="0000FF"/>
      <w:u w:val="single"/>
    </w:rPr>
  </w:style>
  <w:style w:styleId="Style_41_ch" w:type="character">
    <w:name w:val="Гиперссылка2"/>
    <w:link w:val="Style_41"/>
    <w:rPr>
      <w:color w:val="0000FF"/>
      <w:u w:val="single"/>
    </w:rPr>
  </w:style>
  <w:style w:styleId="Style_42" w:type="paragraph">
    <w:name w:val="Caption Char"/>
    <w:link w:val="Style_42_ch"/>
  </w:style>
  <w:style w:styleId="Style_42_ch" w:type="character">
    <w:name w:val="Caption Char"/>
    <w:link w:val="Style_42"/>
  </w:style>
  <w:style w:styleId="Style_43" w:type="paragraph">
    <w:name w:val="Гиперссылка1"/>
    <w:link w:val="Style_43_ch"/>
    <w:rPr>
      <w:color w:val="0000FF"/>
      <w:u w:val="single"/>
    </w:rPr>
  </w:style>
  <w:style w:styleId="Style_43_ch" w:type="character">
    <w:name w:val="Гиперссылка1"/>
    <w:link w:val="Style_43"/>
    <w:rPr>
      <w:color w:val="0000FF"/>
      <w:u w:val="single"/>
    </w:rPr>
  </w:style>
  <w:style w:styleId="Style_44" w:type="paragraph">
    <w:name w:val="heading 5"/>
    <w:basedOn w:val="Style_2"/>
    <w:next w:val="Style_2"/>
    <w:link w:val="Style_44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44_ch" w:type="character">
    <w:name w:val="heading 5"/>
    <w:basedOn w:val="Style_2_ch"/>
    <w:link w:val="Style_44"/>
    <w:rPr>
      <w:rFonts w:ascii="Arial" w:hAnsi="Arial"/>
      <w:b w:val="1"/>
      <w:sz w:val="24"/>
    </w:rPr>
  </w:style>
  <w:style w:styleId="Style_45" w:type="paragraph">
    <w:name w:val="Footnote Text Char"/>
    <w:link w:val="Style_45_ch"/>
    <w:rPr>
      <w:sz w:val="18"/>
    </w:rPr>
  </w:style>
  <w:style w:styleId="Style_45_ch" w:type="character">
    <w:name w:val="Footnote Text Char"/>
    <w:link w:val="Style_45"/>
    <w:rPr>
      <w:sz w:val="18"/>
    </w:rPr>
  </w:style>
  <w:style w:styleId="Style_46" w:type="paragraph">
    <w:name w:val="heading 1"/>
    <w:basedOn w:val="Style_2"/>
    <w:next w:val="Style_2"/>
    <w:link w:val="Style_46_ch"/>
    <w:uiPriority w:val="9"/>
    <w:qFormat/>
    <w:pPr>
      <w:keepNext w:val="1"/>
      <w:widowControl w:val="1"/>
      <w:spacing w:after="0" w:line="240" w:lineRule="auto"/>
      <w:ind/>
      <w:jc w:val="both"/>
      <w:outlineLvl w:val="0"/>
    </w:pPr>
    <w:rPr>
      <w:rFonts w:ascii="Times New Roman" w:hAnsi="Times New Roman"/>
      <w:sz w:val="28"/>
    </w:rPr>
  </w:style>
  <w:style w:styleId="Style_46_ch" w:type="character">
    <w:name w:val="heading 1"/>
    <w:basedOn w:val="Style_2_ch"/>
    <w:link w:val="Style_46"/>
    <w:rPr>
      <w:rFonts w:ascii="Times New Roman" w:hAnsi="Times New Roman"/>
      <w:sz w:val="28"/>
    </w:rPr>
  </w:style>
  <w:style w:styleId="Style_47" w:type="paragraph">
    <w:name w:val="Body Text 2"/>
    <w:basedOn w:val="Style_2"/>
    <w:link w:val="Style_47_ch"/>
    <w:pPr>
      <w:widowControl w:val="1"/>
      <w:spacing w:after="120" w:line="480" w:lineRule="auto"/>
      <w:ind/>
    </w:pPr>
    <w:rPr>
      <w:rFonts w:ascii="Times New Roman" w:hAnsi="Times New Roman"/>
      <w:sz w:val="20"/>
    </w:rPr>
  </w:style>
  <w:style w:styleId="Style_47_ch" w:type="character">
    <w:name w:val="Body Text 2"/>
    <w:basedOn w:val="Style_2_ch"/>
    <w:link w:val="Style_47"/>
    <w:rPr>
      <w:rFonts w:ascii="Times New Roman" w:hAnsi="Times New Roman"/>
      <w:sz w:val="20"/>
    </w:rPr>
  </w:style>
  <w:style w:styleId="Style_48" w:type="paragraph">
    <w:name w:val="Hyperlink"/>
    <w:link w:val="Style_48_ch"/>
    <w:rPr>
      <w:color w:val="0000FF"/>
      <w:u w:val="single"/>
    </w:rPr>
  </w:style>
  <w:style w:styleId="Style_48_ch" w:type="character">
    <w:name w:val="Hyperlink"/>
    <w:link w:val="Style_48"/>
    <w:rPr>
      <w:color w:val="0000FF"/>
      <w:u w:val="single"/>
    </w:rPr>
  </w:style>
  <w:style w:styleId="Style_49" w:type="paragraph">
    <w:name w:val="Footnote"/>
    <w:basedOn w:val="Style_2"/>
    <w:link w:val="Style_49_ch"/>
    <w:pPr>
      <w:widowControl w:val="1"/>
      <w:spacing w:after="40" w:line="240" w:lineRule="auto"/>
      <w:ind/>
    </w:pPr>
    <w:rPr>
      <w:sz w:val="18"/>
    </w:rPr>
  </w:style>
  <w:style w:styleId="Style_49_ch" w:type="character">
    <w:name w:val="Footnote"/>
    <w:basedOn w:val="Style_2_ch"/>
    <w:link w:val="Style_49"/>
    <w:rPr>
      <w:sz w:val="18"/>
    </w:rPr>
  </w:style>
  <w:style w:styleId="Style_50" w:type="paragraph">
    <w:name w:val="heading 8"/>
    <w:basedOn w:val="Style_2"/>
    <w:next w:val="Style_2"/>
    <w:link w:val="Style_50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50_ch" w:type="character">
    <w:name w:val="heading 8"/>
    <w:basedOn w:val="Style_2_ch"/>
    <w:link w:val="Style_50"/>
    <w:rPr>
      <w:rFonts w:ascii="Arial" w:hAnsi="Arial"/>
      <w:i w:val="1"/>
    </w:rPr>
  </w:style>
  <w:style w:styleId="Style_5" w:type="paragraph">
    <w:name w:val="Обычный1"/>
    <w:link w:val="Style_5_ch"/>
  </w:style>
  <w:style w:styleId="Style_5_ch" w:type="character">
    <w:name w:val="Обычный1"/>
    <w:link w:val="Style_5"/>
  </w:style>
  <w:style w:styleId="Style_51" w:type="paragraph">
    <w:name w:val="toc 1"/>
    <w:basedOn w:val="Style_2"/>
    <w:next w:val="Style_2"/>
    <w:link w:val="Style_51_ch"/>
    <w:uiPriority w:val="39"/>
    <w:pPr>
      <w:widowControl w:val="1"/>
      <w:spacing w:after="57"/>
      <w:ind/>
    </w:pPr>
  </w:style>
  <w:style w:styleId="Style_51_ch" w:type="character">
    <w:name w:val="toc 1"/>
    <w:basedOn w:val="Style_2_ch"/>
    <w:link w:val="Style_51"/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52" w:type="paragraph">
    <w:name w:val="Heading 9 Char"/>
    <w:basedOn w:val="Style_10"/>
    <w:link w:val="Style_52_ch"/>
    <w:rPr>
      <w:rFonts w:ascii="Arial" w:hAnsi="Arial"/>
      <w:i w:val="1"/>
      <w:sz w:val="21"/>
    </w:rPr>
  </w:style>
  <w:style w:styleId="Style_52_ch" w:type="character">
    <w:name w:val="Heading 9 Char"/>
    <w:basedOn w:val="Style_10_ch"/>
    <w:link w:val="Style_52"/>
    <w:rPr>
      <w:rFonts w:ascii="Arial" w:hAnsi="Arial"/>
      <w:i w:val="1"/>
      <w:sz w:val="21"/>
    </w:rPr>
  </w:style>
  <w:style w:styleId="Style_53" w:type="paragraph">
    <w:name w:val="Heading 6 Char"/>
    <w:basedOn w:val="Style_10"/>
    <w:link w:val="Style_53_ch"/>
    <w:rPr>
      <w:rFonts w:ascii="Arial" w:hAnsi="Arial"/>
      <w:b w:val="1"/>
    </w:rPr>
  </w:style>
  <w:style w:styleId="Style_53_ch" w:type="character">
    <w:name w:val="Heading 6 Char"/>
    <w:basedOn w:val="Style_10_ch"/>
    <w:link w:val="Style_53"/>
    <w:rPr>
      <w:rFonts w:ascii="Arial" w:hAnsi="Arial"/>
      <w:b w:val="1"/>
    </w:rPr>
  </w:style>
  <w:style w:styleId="Style_54" w:type="paragraph">
    <w:name w:val="Header and Footer"/>
    <w:link w:val="Style_5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4_ch" w:type="character">
    <w:name w:val="Header and Footer"/>
    <w:link w:val="Style_54"/>
    <w:rPr>
      <w:rFonts w:ascii="XO Thames" w:hAnsi="XO Thames"/>
      <w:sz w:val="28"/>
    </w:rPr>
  </w:style>
  <w:style w:styleId="Style_55" w:type="paragraph">
    <w:name w:val="Гиперссылка1"/>
    <w:link w:val="Style_55_ch"/>
    <w:rPr>
      <w:color w:val="0000FF"/>
      <w:u w:val="single"/>
    </w:rPr>
  </w:style>
  <w:style w:styleId="Style_55_ch" w:type="character">
    <w:name w:val="Гиперссылка1"/>
    <w:link w:val="Style_55"/>
    <w:rPr>
      <w:color w:val="0000FF"/>
      <w:u w:val="single"/>
    </w:rPr>
  </w:style>
  <w:style w:styleId="Style_56" w:type="paragraph">
    <w:name w:val="ListLabel 2"/>
    <w:link w:val="Style_56_ch"/>
    <w:rPr>
      <w:color w:val="0000FF"/>
    </w:rPr>
  </w:style>
  <w:style w:styleId="Style_56_ch" w:type="character">
    <w:name w:val="ListLabel 2"/>
    <w:link w:val="Style_56"/>
    <w:rPr>
      <w:color w:val="0000FF"/>
    </w:rPr>
  </w:style>
  <w:style w:styleId="Style_57" w:type="paragraph">
    <w:name w:val="wikip"/>
    <w:basedOn w:val="Style_2"/>
    <w:link w:val="Style_57_ch"/>
    <w:pPr>
      <w:widowControl w:val="1"/>
      <w:spacing w:afterAutospacing="on" w:beforeAutospacing="on" w:line="240" w:lineRule="auto"/>
      <w:ind/>
      <w:jc w:val="both"/>
    </w:pPr>
    <w:rPr>
      <w:rFonts w:ascii="Times New Roman" w:hAnsi="Times New Roman"/>
      <w:sz w:val="20"/>
    </w:rPr>
  </w:style>
  <w:style w:styleId="Style_57_ch" w:type="character">
    <w:name w:val="wikip"/>
    <w:basedOn w:val="Style_2_ch"/>
    <w:link w:val="Style_57"/>
    <w:rPr>
      <w:rFonts w:ascii="Times New Roman" w:hAnsi="Times New Roman"/>
      <w:sz w:val="20"/>
    </w:rPr>
  </w:style>
  <w:style w:styleId="Style_58" w:type="paragraph">
    <w:name w:val="Заголовок 6 Знак"/>
    <w:basedOn w:val="Style_8"/>
    <w:link w:val="Style_58_ch"/>
    <w:rPr>
      <w:rFonts w:ascii="Arial" w:hAnsi="Arial"/>
      <w:b w:val="1"/>
    </w:rPr>
  </w:style>
  <w:style w:styleId="Style_58_ch" w:type="character">
    <w:name w:val="Заголовок 6 Знак"/>
    <w:basedOn w:val="Style_8_ch"/>
    <w:link w:val="Style_58"/>
    <w:rPr>
      <w:rFonts w:ascii="Arial" w:hAnsi="Arial"/>
      <w:b w:val="1"/>
    </w:rPr>
  </w:style>
  <w:style w:styleId="Style_59" w:type="paragraph">
    <w:name w:val="Знак примечания1"/>
    <w:basedOn w:val="Style_10"/>
    <w:link w:val="Style_59_ch"/>
    <w:rPr>
      <w:sz w:val="16"/>
    </w:rPr>
  </w:style>
  <w:style w:styleId="Style_59_ch" w:type="character">
    <w:name w:val="Знак примечания1"/>
    <w:basedOn w:val="Style_10_ch"/>
    <w:link w:val="Style_59"/>
    <w:rPr>
      <w:sz w:val="16"/>
    </w:rPr>
  </w:style>
  <w:style w:styleId="Style_60" w:type="paragraph">
    <w:name w:val="toc 9"/>
    <w:basedOn w:val="Style_2"/>
    <w:next w:val="Style_2"/>
    <w:link w:val="Style_60_ch"/>
    <w:uiPriority w:val="39"/>
    <w:pPr>
      <w:widowControl w:val="1"/>
      <w:spacing w:after="57"/>
      <w:ind w:left="2268"/>
    </w:pPr>
  </w:style>
  <w:style w:styleId="Style_60_ch" w:type="character">
    <w:name w:val="toc 9"/>
    <w:basedOn w:val="Style_2_ch"/>
    <w:link w:val="Style_60"/>
  </w:style>
  <w:style w:styleId="Style_61" w:type="paragraph">
    <w:name w:val="Body Text"/>
    <w:basedOn w:val="Style_2"/>
    <w:link w:val="Style_61_ch"/>
    <w:pPr>
      <w:widowControl w:val="1"/>
      <w:spacing w:after="120" w:line="240" w:lineRule="auto"/>
      <w:ind/>
    </w:pPr>
    <w:rPr>
      <w:rFonts w:ascii="Times New Roman" w:hAnsi="Times New Roman"/>
      <w:sz w:val="20"/>
    </w:rPr>
  </w:style>
  <w:style w:styleId="Style_61_ch" w:type="character">
    <w:name w:val="Body Text"/>
    <w:basedOn w:val="Style_2_ch"/>
    <w:link w:val="Style_61"/>
    <w:rPr>
      <w:rFonts w:ascii="Times New Roman" w:hAnsi="Times New Roman"/>
      <w:sz w:val="20"/>
    </w:rPr>
  </w:style>
  <w:style w:styleId="Style_37" w:type="paragraph">
    <w:name w:val="Основной шрифт абзаца2"/>
    <w:link w:val="Style_37_ch"/>
  </w:style>
  <w:style w:styleId="Style_37_ch" w:type="character">
    <w:name w:val="Основной шрифт абзаца2"/>
    <w:link w:val="Style_37"/>
  </w:style>
  <w:style w:styleId="Style_62" w:type="paragraph">
    <w:name w:val="Quote Char"/>
    <w:link w:val="Style_62_ch"/>
    <w:rPr>
      <w:i w:val="1"/>
    </w:rPr>
  </w:style>
  <w:style w:styleId="Style_62_ch" w:type="character">
    <w:name w:val="Quote Char"/>
    <w:link w:val="Style_62"/>
    <w:rPr>
      <w:i w:val="1"/>
    </w:rPr>
  </w:style>
  <w:style w:styleId="Style_63" w:type="paragraph">
    <w:name w:val="toc 8"/>
    <w:basedOn w:val="Style_2"/>
    <w:next w:val="Style_2"/>
    <w:link w:val="Style_63_ch"/>
    <w:uiPriority w:val="39"/>
    <w:pPr>
      <w:widowControl w:val="1"/>
      <w:spacing w:after="57"/>
      <w:ind w:left="1984"/>
    </w:pPr>
  </w:style>
  <w:style w:styleId="Style_63_ch" w:type="character">
    <w:name w:val="toc 8"/>
    <w:basedOn w:val="Style_2_ch"/>
    <w:link w:val="Style_63"/>
  </w:style>
  <w:style w:styleId="Style_64" w:type="paragraph">
    <w:name w:val="caption"/>
    <w:basedOn w:val="Style_2"/>
    <w:next w:val="Style_2"/>
    <w:link w:val="Style_64_ch"/>
    <w:rPr>
      <w:b w:val="1"/>
      <w:color w:themeColor="accent1" w:val="4F81BD"/>
      <w:sz w:val="18"/>
    </w:rPr>
  </w:style>
  <w:style w:styleId="Style_64_ch" w:type="character">
    <w:name w:val="caption"/>
    <w:basedOn w:val="Style_2_ch"/>
    <w:link w:val="Style_64"/>
    <w:rPr>
      <w:b w:val="1"/>
      <w:color w:themeColor="accent1" w:val="4F81BD"/>
      <w:sz w:val="18"/>
    </w:rPr>
  </w:style>
  <w:style w:styleId="Style_65" w:type="paragraph">
    <w:name w:val="Heading 7 Char"/>
    <w:basedOn w:val="Style_10"/>
    <w:link w:val="Style_65_ch"/>
    <w:rPr>
      <w:rFonts w:ascii="Arial" w:hAnsi="Arial"/>
      <w:b w:val="1"/>
      <w:i w:val="1"/>
    </w:rPr>
  </w:style>
  <w:style w:styleId="Style_65_ch" w:type="character">
    <w:name w:val="Heading 7 Char"/>
    <w:basedOn w:val="Style_10_ch"/>
    <w:link w:val="Style_65"/>
    <w:rPr>
      <w:rFonts w:ascii="Arial" w:hAnsi="Arial"/>
      <w:b w:val="1"/>
      <w:i w:val="1"/>
    </w:rPr>
  </w:style>
  <w:style w:styleId="Style_66" w:type="paragraph">
    <w:name w:val="Body Text Indent"/>
    <w:basedOn w:val="Style_2"/>
    <w:link w:val="Style_66_ch"/>
    <w:pPr>
      <w:widowControl w:val="1"/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styleId="Style_66_ch" w:type="character">
    <w:name w:val="Body Text Indent"/>
    <w:basedOn w:val="Style_2_ch"/>
    <w:link w:val="Style_66"/>
    <w:rPr>
      <w:rFonts w:ascii="Times New Roman" w:hAnsi="Times New Roman"/>
      <w:sz w:val="28"/>
    </w:rPr>
  </w:style>
  <w:style w:styleId="Style_4" w:type="paragraph">
    <w:name w:val="Абзац списка1"/>
    <w:link w:val="Style_4_ch"/>
    <w:pPr>
      <w:widowControl w:val="1"/>
      <w:ind w:left="720"/>
      <w:contextualSpacing w:val="1"/>
    </w:pPr>
    <w:rPr>
      <w:rFonts w:ascii="Calibri" w:hAnsi="Calibri"/>
    </w:rPr>
  </w:style>
  <w:style w:styleId="Style_4_ch" w:type="character">
    <w:name w:val="Абзац списка1"/>
    <w:link w:val="Style_4"/>
    <w:rPr>
      <w:rFonts w:ascii="Calibri" w:hAnsi="Calibri"/>
    </w:rPr>
  </w:style>
  <w:style w:styleId="Style_67" w:type="paragraph">
    <w:name w:val="Default Paragraph Font"/>
    <w:link w:val="Style_67_ch"/>
  </w:style>
  <w:style w:styleId="Style_67_ch" w:type="character">
    <w:name w:val="Default Paragraph Font"/>
    <w:link w:val="Style_67"/>
  </w:style>
  <w:style w:styleId="Style_68" w:type="paragraph">
    <w:name w:val="No Spacing"/>
    <w:link w:val="Style_68_ch"/>
    <w:pPr>
      <w:widowControl w:val="1"/>
      <w:spacing w:after="0" w:line="240" w:lineRule="auto"/>
      <w:ind/>
    </w:pPr>
  </w:style>
  <w:style w:styleId="Style_68_ch" w:type="character">
    <w:name w:val="No Spacing"/>
    <w:link w:val="Style_68"/>
  </w:style>
  <w:style w:styleId="Style_69" w:type="paragraph">
    <w:name w:val="Header Char"/>
    <w:basedOn w:val="Style_10"/>
    <w:link w:val="Style_69_ch"/>
  </w:style>
  <w:style w:styleId="Style_69_ch" w:type="character">
    <w:name w:val="Header Char"/>
    <w:basedOn w:val="Style_10_ch"/>
    <w:link w:val="Style_69"/>
  </w:style>
  <w:style w:styleId="Style_70" w:type="paragraph">
    <w:name w:val="table of figures"/>
    <w:basedOn w:val="Style_2"/>
    <w:next w:val="Style_2"/>
    <w:link w:val="Style_70_ch"/>
    <w:pPr>
      <w:widowControl w:val="1"/>
      <w:spacing w:after="0"/>
      <w:ind/>
    </w:pPr>
  </w:style>
  <w:style w:styleId="Style_70_ch" w:type="character">
    <w:name w:val="table of figures"/>
    <w:basedOn w:val="Style_2_ch"/>
    <w:link w:val="Style_70"/>
  </w:style>
  <w:style w:styleId="Style_71" w:type="paragraph">
    <w:name w:val="toc 5"/>
    <w:basedOn w:val="Style_2"/>
    <w:next w:val="Style_2"/>
    <w:link w:val="Style_71_ch"/>
    <w:uiPriority w:val="39"/>
    <w:pPr>
      <w:widowControl w:val="1"/>
      <w:spacing w:after="57"/>
      <w:ind w:left="1134"/>
    </w:pPr>
  </w:style>
  <w:style w:styleId="Style_71_ch" w:type="character">
    <w:name w:val="toc 5"/>
    <w:basedOn w:val="Style_2_ch"/>
    <w:link w:val="Style_71"/>
  </w:style>
  <w:style w:styleId="Style_72" w:type="paragraph">
    <w:name w:val="Heading 8 Char"/>
    <w:basedOn w:val="Style_10"/>
    <w:link w:val="Style_72_ch"/>
    <w:rPr>
      <w:rFonts w:ascii="Arial" w:hAnsi="Arial"/>
      <w:i w:val="1"/>
    </w:rPr>
  </w:style>
  <w:style w:styleId="Style_72_ch" w:type="character">
    <w:name w:val="Heading 8 Char"/>
    <w:basedOn w:val="Style_10_ch"/>
    <w:link w:val="Style_72"/>
    <w:rPr>
      <w:rFonts w:ascii="Arial" w:hAnsi="Arial"/>
      <w:i w:val="1"/>
    </w:rPr>
  </w:style>
  <w:style w:styleId="Style_73" w:type="paragraph">
    <w:name w:val="Intense Quote"/>
    <w:basedOn w:val="Style_2"/>
    <w:next w:val="Style_2"/>
    <w:link w:val="Style_73_ch"/>
    <w:pPr>
      <w:widowControl w:val="1"/>
      <w:ind w:left="720" w:right="720"/>
    </w:pPr>
    <w:rPr>
      <w:i w:val="1"/>
    </w:rPr>
  </w:style>
  <w:style w:styleId="Style_73_ch" w:type="character">
    <w:name w:val="Intense Quote"/>
    <w:basedOn w:val="Style_2_ch"/>
    <w:link w:val="Style_73"/>
    <w:rPr>
      <w:i w:val="1"/>
    </w:rPr>
  </w:style>
  <w:style w:styleId="Style_74" w:type="paragraph">
    <w:name w:val="Subtitle"/>
    <w:basedOn w:val="Style_2"/>
    <w:next w:val="Style_2"/>
    <w:link w:val="Style_74_ch"/>
    <w:uiPriority w:val="11"/>
    <w:qFormat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74_ch" w:type="character">
    <w:name w:val="Subtitle"/>
    <w:basedOn w:val="Style_2_ch"/>
    <w:link w:val="Style_74"/>
    <w:rPr>
      <w:rFonts w:ascii="Cambria" w:hAnsi="Cambria"/>
      <w:sz w:val="24"/>
    </w:rPr>
  </w:style>
  <w:style w:styleId="Style_75" w:type="paragraph">
    <w:name w:val="Title Char"/>
    <w:basedOn w:val="Style_10"/>
    <w:link w:val="Style_75_ch"/>
    <w:rPr>
      <w:sz w:val="48"/>
    </w:rPr>
  </w:style>
  <w:style w:styleId="Style_75_ch" w:type="character">
    <w:name w:val="Title Char"/>
    <w:basedOn w:val="Style_10_ch"/>
    <w:link w:val="Style_75"/>
    <w:rPr>
      <w:sz w:val="48"/>
    </w:rPr>
  </w:style>
  <w:style w:styleId="Style_76" w:type="paragraph">
    <w:name w:val="Title"/>
    <w:basedOn w:val="Style_2"/>
    <w:link w:val="Style_76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spacing w:val="-20"/>
      <w:sz w:val="36"/>
    </w:rPr>
  </w:style>
  <w:style w:styleId="Style_76_ch" w:type="character">
    <w:name w:val="Title"/>
    <w:basedOn w:val="Style_2_ch"/>
    <w:link w:val="Style_76"/>
    <w:rPr>
      <w:rFonts w:ascii="Times New Roman" w:hAnsi="Times New Roman"/>
      <w:spacing w:val="-20"/>
      <w:sz w:val="36"/>
    </w:rPr>
  </w:style>
  <w:style w:styleId="Style_77" w:type="paragraph">
    <w:name w:val="heading 4"/>
    <w:basedOn w:val="Style_2"/>
    <w:next w:val="Style_2"/>
    <w:link w:val="Style_77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77_ch" w:type="character">
    <w:name w:val="heading 4"/>
    <w:basedOn w:val="Style_2_ch"/>
    <w:link w:val="Style_77"/>
    <w:rPr>
      <w:rFonts w:ascii="Arial" w:hAnsi="Arial"/>
      <w:b w:val="1"/>
      <w:sz w:val="26"/>
    </w:rPr>
  </w:style>
  <w:style w:styleId="Style_78" w:type="paragraph">
    <w:name w:val="Endnote Text Char"/>
    <w:link w:val="Style_78_ch"/>
    <w:rPr>
      <w:sz w:val="20"/>
    </w:rPr>
  </w:style>
  <w:style w:styleId="Style_78_ch" w:type="character">
    <w:name w:val="Endnote Text Char"/>
    <w:link w:val="Style_78"/>
    <w:rPr>
      <w:sz w:val="20"/>
    </w:rPr>
  </w:style>
  <w:style w:styleId="Style_21" w:type="paragraph">
    <w:name w:val="annotation text"/>
    <w:basedOn w:val="Style_2"/>
    <w:link w:val="Style_21_ch"/>
    <w:pPr>
      <w:widowControl w:val="1"/>
      <w:spacing w:line="240" w:lineRule="auto"/>
      <w:ind/>
    </w:pPr>
    <w:rPr>
      <w:sz w:val="20"/>
    </w:rPr>
  </w:style>
  <w:style w:styleId="Style_21_ch" w:type="character">
    <w:name w:val="annotation text"/>
    <w:basedOn w:val="Style_2_ch"/>
    <w:link w:val="Style_21"/>
    <w:rPr>
      <w:sz w:val="20"/>
    </w:rPr>
  </w:style>
  <w:style w:styleId="Style_79" w:type="paragraph">
    <w:name w:val="heading 2"/>
    <w:basedOn w:val="Style_2"/>
    <w:next w:val="Style_2"/>
    <w:link w:val="Style_79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79_ch" w:type="character">
    <w:name w:val="heading 2"/>
    <w:basedOn w:val="Style_2_ch"/>
    <w:link w:val="Style_79"/>
    <w:rPr>
      <w:rFonts w:ascii="Arial" w:hAnsi="Arial"/>
      <w:sz w:val="34"/>
    </w:rPr>
  </w:style>
  <w:style w:styleId="Style_80" w:type="paragraph">
    <w:name w:val="TOC Heading"/>
    <w:link w:val="Style_80_ch"/>
  </w:style>
  <w:style w:styleId="Style_80_ch" w:type="character">
    <w:name w:val="TOC Heading"/>
    <w:link w:val="Style_80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1_ch" w:type="character">
    <w:name w:val="header"/>
    <w:basedOn w:val="Style_2_ch"/>
    <w:link w:val="Style_1"/>
    <w:rPr>
      <w:rFonts w:ascii="Times New Roman" w:hAnsi="Times New Roman"/>
      <w:sz w:val="20"/>
    </w:rPr>
  </w:style>
  <w:style w:styleId="Style_81" w:type="paragraph">
    <w:name w:val="ConsPlusNonformat"/>
    <w:link w:val="Style_81_ch"/>
    <w:pPr>
      <w:widowControl w:val="1"/>
      <w:spacing w:after="0" w:line="240" w:lineRule="auto"/>
      <w:ind/>
    </w:pPr>
    <w:rPr>
      <w:rFonts w:ascii="Courier New" w:hAnsi="Courier New"/>
      <w:sz w:val="20"/>
    </w:rPr>
  </w:style>
  <w:style w:styleId="Style_81_ch" w:type="character">
    <w:name w:val="ConsPlusNonformat"/>
    <w:link w:val="Style_81"/>
    <w:rPr>
      <w:rFonts w:ascii="Courier New" w:hAnsi="Courier New"/>
      <w:sz w:val="20"/>
    </w:rPr>
  </w:style>
  <w:style w:styleId="Style_82" w:type="paragraph">
    <w:name w:val="Heading 2 Char"/>
    <w:basedOn w:val="Style_10"/>
    <w:link w:val="Style_82_ch"/>
    <w:rPr>
      <w:rFonts w:ascii="Arial" w:hAnsi="Arial"/>
      <w:sz w:val="34"/>
    </w:rPr>
  </w:style>
  <w:style w:styleId="Style_82_ch" w:type="character">
    <w:name w:val="Heading 2 Char"/>
    <w:basedOn w:val="Style_10_ch"/>
    <w:link w:val="Style_82"/>
    <w:rPr>
      <w:rFonts w:ascii="Arial" w:hAnsi="Arial"/>
      <w:sz w:val="34"/>
    </w:rPr>
  </w:style>
  <w:style w:styleId="Style_83" w:type="paragraph">
    <w:name w:val="Знак концевой сноски1"/>
    <w:basedOn w:val="Style_10"/>
    <w:link w:val="Style_83_ch"/>
    <w:rPr>
      <w:vertAlign w:val="superscript"/>
    </w:rPr>
  </w:style>
  <w:style w:styleId="Style_83_ch" w:type="character">
    <w:name w:val="Знак концевой сноски1"/>
    <w:basedOn w:val="Style_10_ch"/>
    <w:link w:val="Style_83"/>
    <w:rPr>
      <w:vertAlign w:val="superscript"/>
    </w:rPr>
  </w:style>
  <w:style w:styleId="Style_84" w:type="paragraph">
    <w:name w:val="heading 6"/>
    <w:basedOn w:val="Style_2"/>
    <w:next w:val="Style_2"/>
    <w:link w:val="Style_84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84_ch" w:type="character">
    <w:name w:val="heading 6"/>
    <w:basedOn w:val="Style_2_ch"/>
    <w:link w:val="Style_84"/>
    <w:rPr>
      <w:rFonts w:ascii="Arial" w:hAnsi="Arial"/>
      <w:b w:val="1"/>
    </w:rPr>
  </w:style>
  <w:style w:styleId="Style_85" w:type="paragraph">
    <w:name w:val="Номер страницы1"/>
    <w:basedOn w:val="Style_10"/>
    <w:link w:val="Style_85_ch"/>
  </w:style>
  <w:style w:styleId="Style_85_ch" w:type="character">
    <w:name w:val="Номер страницы1"/>
    <w:basedOn w:val="Style_10_ch"/>
    <w:link w:val="Style_85"/>
  </w:style>
  <w:style w:styleId="Style_86" w:type="table">
    <w:name w:val="Plain Table 2"/>
    <w:basedOn w:val="Style_87"/>
    <w:pPr>
      <w:widowControl w:val="1"/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88" w:type="table">
    <w:name w:val="Grid Table 2 - Accent 5"/>
    <w:basedOn w:val="Style_8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9" w:type="table">
    <w:name w:val="Grid Table 2 - Accent 6"/>
    <w:basedOn w:val="Style_8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0" w:type="table">
    <w:name w:val="Grid Table 6 Colorful - Accent 6"/>
    <w:basedOn w:val="Style_87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1" w:type="table">
    <w:name w:val="Grid Table 7 Colorful - Accent 4"/>
    <w:basedOn w:val="Style_87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2" w:type="table">
    <w:name w:val="List Table 5 Dark - Accent 1"/>
    <w:basedOn w:val="Style_87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3" w:type="table">
    <w:name w:val="List Table 1 Light - Accent 2"/>
    <w:basedOn w:val="Style_87"/>
    <w:pPr>
      <w:widowControl w:val="1"/>
      <w:spacing w:after="0" w:line="240" w:lineRule="auto"/>
      <w:ind/>
    </w:pPr>
  </w:style>
  <w:style w:styleId="Style_94" w:type="table">
    <w:name w:val="Table Grid Light"/>
    <w:basedOn w:val="Style_8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5" w:type="table">
    <w:name w:val="Bordered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6" w:type="table">
    <w:name w:val="Grid Table 3 - Accent 5"/>
    <w:basedOn w:val="Style_8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List Table 5 Dark - Accent 3"/>
    <w:basedOn w:val="Style_87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8" w:type="table">
    <w:name w:val="List Table 2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9" w:type="table">
    <w:name w:val="Lined - Accent 6"/>
    <w:basedOn w:val="Style_87"/>
    <w:pPr>
      <w:widowControl w:val="1"/>
      <w:spacing w:after="0" w:line="240" w:lineRule="auto"/>
      <w:ind/>
    </w:pPr>
    <w:rPr>
      <w:color w:val="404040"/>
      <w:sz w:val="20"/>
    </w:rPr>
  </w:style>
  <w:style w:styleId="Style_100" w:type="table">
    <w:name w:val="Grid Table 6 Colorful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Plain Table 4"/>
    <w:basedOn w:val="Style_87"/>
    <w:pPr>
      <w:widowControl w:val="1"/>
      <w:spacing w:after="0" w:line="240" w:lineRule="auto"/>
      <w:ind/>
    </w:pPr>
  </w:style>
  <w:style w:styleId="Style_102" w:type="table">
    <w:name w:val="List Table 3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3" w:type="table">
    <w:name w:val="List Table 7 Colorful - Accent 2"/>
    <w:basedOn w:val="Style_87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04" w:type="table">
    <w:name w:val="Lined - Accent 5"/>
    <w:basedOn w:val="Style_87"/>
    <w:pPr>
      <w:widowControl w:val="1"/>
      <w:spacing w:after="0" w:line="240" w:lineRule="auto"/>
      <w:ind/>
    </w:pPr>
    <w:rPr>
      <w:color w:val="404040"/>
      <w:sz w:val="20"/>
    </w:rPr>
  </w:style>
  <w:style w:styleId="Style_105" w:type="table">
    <w:name w:val="Bordered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6" w:type="table">
    <w:name w:val="List Table 1 Light"/>
    <w:basedOn w:val="Style_87"/>
    <w:pPr>
      <w:widowControl w:val="1"/>
      <w:spacing w:after="0" w:line="240" w:lineRule="auto"/>
      <w:ind/>
    </w:pPr>
  </w:style>
  <w:style w:styleId="Style_107" w:type="table">
    <w:name w:val="List Table 4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8" w:type="table">
    <w:name w:val="Grid Table 4"/>
    <w:basedOn w:val="Style_87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9" w:type="table">
    <w:name w:val="List Table 1 Light - Accent 3"/>
    <w:basedOn w:val="Style_87"/>
    <w:pPr>
      <w:widowControl w:val="1"/>
      <w:spacing w:after="0" w:line="240" w:lineRule="auto"/>
      <w:ind/>
    </w:pPr>
  </w:style>
  <w:style w:styleId="Style_110" w:type="table">
    <w:name w:val="Grid Table 1 Light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1" w:type="table">
    <w:name w:val="List Table 2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2" w:type="table">
    <w:name w:val="List Table 4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3" w:type="table">
    <w:name w:val="Grid Table 2"/>
    <w:basedOn w:val="Style_8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List Table 7 Colorful - Accent 5"/>
    <w:basedOn w:val="Style_87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15" w:type="table">
    <w:name w:val="List Table 5 Dark - Accent 5"/>
    <w:basedOn w:val="Style_87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6" w:type="table">
    <w:name w:val="Grid Table 5 Dark - Accent 6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Grid Table 4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8" w:type="table">
    <w:name w:val="Grid Table 7 Colorful - Accent 3"/>
    <w:basedOn w:val="Style_87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9" w:type="table">
    <w:name w:val="Сетка таблицы1"/>
    <w:basedOn w:val="Style_87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0" w:type="table">
    <w:name w:val="Lined - Accent 4"/>
    <w:basedOn w:val="Style_87"/>
    <w:pPr>
      <w:widowControl w:val="1"/>
      <w:spacing w:after="0" w:line="240" w:lineRule="auto"/>
      <w:ind/>
    </w:pPr>
    <w:rPr>
      <w:color w:val="404040"/>
      <w:sz w:val="20"/>
    </w:rPr>
  </w:style>
  <w:style w:styleId="Style_121" w:type="table">
    <w:name w:val="Grid Table 3"/>
    <w:basedOn w:val="Style_8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2" w:type="table">
    <w:name w:val="List Table 3"/>
    <w:basedOn w:val="Style_8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3" w:type="table">
    <w:name w:val="Plain Table 3"/>
    <w:basedOn w:val="Style_87"/>
    <w:pPr>
      <w:widowControl w:val="1"/>
      <w:spacing w:after="0" w:line="240" w:lineRule="auto"/>
      <w:ind/>
    </w:pPr>
  </w:style>
  <w:style w:styleId="Style_124" w:type="table">
    <w:name w:val="List Table 2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5" w:type="table">
    <w:name w:val="List Table 7 Colorful"/>
    <w:basedOn w:val="Style_87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6" w:type="table">
    <w:name w:val="Grid Table 7 Colorful"/>
    <w:basedOn w:val="Style_87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7" w:type="table">
    <w:name w:val="Grid Table 7 Colorful - Accent 5"/>
    <w:basedOn w:val="Style_87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8" w:type="table">
    <w:name w:val="List Table 5 Dark - Accent 6"/>
    <w:basedOn w:val="Style_87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9" w:type="table">
    <w:name w:val="List Table 2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0" w:type="table">
    <w:name w:val="List Table 4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1" w:type="table">
    <w:name w:val="List Table 2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2" w:type="table">
    <w:name w:val="List Table 1 Light - Accent 4"/>
    <w:basedOn w:val="Style_87"/>
    <w:pPr>
      <w:widowControl w:val="1"/>
      <w:spacing w:after="0" w:line="240" w:lineRule="auto"/>
      <w:ind/>
    </w:pPr>
  </w:style>
  <w:style w:styleId="Style_133" w:type="table">
    <w:name w:val="List Table 5 Dark - Accent 2"/>
    <w:basedOn w:val="Style_87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4" w:type="table">
    <w:name w:val="Bordered &amp; Lined - Accent 6"/>
    <w:basedOn w:val="Style_8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5" w:type="table">
    <w:name w:val="Grid Table 3 - Accent 6"/>
    <w:basedOn w:val="Style_8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6" w:type="table">
    <w:name w:val="Grid Table 6 Colorful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Grid Table 5 Dark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Grid Table 2 - Accent 1"/>
    <w:basedOn w:val="Style_8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9" w:type="table">
    <w:name w:val="Bordered"/>
    <w:basedOn w:val="Style_87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0" w:type="table">
    <w:name w:val="Bordered &amp; Lined - Accent 2"/>
    <w:basedOn w:val="Style_8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1" w:type="table">
    <w:name w:val="Grid Table 4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2" w:type="table">
    <w:name w:val="Bordered &amp; Lined - Accent 1"/>
    <w:basedOn w:val="Style_8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3" w:type="table">
    <w:name w:val="List Table 4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4" w:type="table">
    <w:name w:val="Grid Table 1 Light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5" w:type="table">
    <w:name w:val="List Table 4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6" w:type="table">
    <w:name w:val="Grid Table 1 Light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7" w:type="table">
    <w:name w:val="List Table 4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8" w:type="table">
    <w:name w:val="Bordered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9" w:type="table">
    <w:name w:val="List Table 4"/>
    <w:basedOn w:val="Style_8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0" w:type="table">
    <w:name w:val="Grid Table 6 Colorful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1" w:type="table">
    <w:name w:val="Bordered &amp; Lined - Accent 4"/>
    <w:basedOn w:val="Style_8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2" w:type="table">
    <w:name w:val="List Table 6 Colorful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3" w:type="table">
    <w:name w:val="Lined - Accent 3"/>
    <w:basedOn w:val="Style_87"/>
    <w:pPr>
      <w:widowControl w:val="1"/>
      <w:spacing w:after="0" w:line="240" w:lineRule="auto"/>
      <w:ind/>
    </w:pPr>
    <w:rPr>
      <w:color w:val="404040"/>
      <w:sz w:val="20"/>
    </w:rPr>
  </w:style>
  <w:style w:styleId="Style_154" w:type="table">
    <w:name w:val="Grid Table 2 - Accent 4"/>
    <w:basedOn w:val="Style_8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Lined - Accent"/>
    <w:basedOn w:val="Style_87"/>
    <w:pPr>
      <w:widowControl w:val="1"/>
      <w:spacing w:after="0" w:line="240" w:lineRule="auto"/>
      <w:ind/>
    </w:pPr>
    <w:rPr>
      <w:color w:val="404040"/>
      <w:sz w:val="20"/>
    </w:rPr>
  </w:style>
  <w:style w:styleId="Style_156" w:type="table">
    <w:name w:val="List Table 6 Colorful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7" w:type="table">
    <w:name w:val="Grid Table 4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8" w:type="table">
    <w:name w:val="Bordered &amp; Lined - Accent 3"/>
    <w:basedOn w:val="Style_8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9" w:type="table">
    <w:name w:val="Grid Table 3 - Accent 2"/>
    <w:basedOn w:val="Style_8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Grid Table 7 Colorful - Accent 1"/>
    <w:basedOn w:val="Style_87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1" w:type="table">
    <w:name w:val="Grid Table 4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2" w:type="table">
    <w:name w:val="Bordered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3" w:type="table">
    <w:name w:val="Grid Table 4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default="1" w:styleId="Style_8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6 Colorful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5" w:type="table">
    <w:name w:val="List Table 1 Light - Accent 5"/>
    <w:basedOn w:val="Style_87"/>
    <w:pPr>
      <w:widowControl w:val="1"/>
      <w:spacing w:after="0" w:line="240" w:lineRule="auto"/>
      <w:ind/>
    </w:pPr>
  </w:style>
  <w:style w:styleId="Style_166" w:type="table">
    <w:name w:val="List Table 3 - Accent 1"/>
    <w:basedOn w:val="Style_87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7" w:type="table">
    <w:name w:val="List Table 6 Colorful - Accent 1"/>
    <w:basedOn w:val="Style_87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8" w:type="table">
    <w:name w:val="Grid Table 2 - Accent 3"/>
    <w:basedOn w:val="Style_8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9" w:type="table">
    <w:name w:val="Grid Table 1 Light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0" w:type="table">
    <w:name w:val="Plain Table 5"/>
    <w:basedOn w:val="Style_87"/>
    <w:pPr>
      <w:widowControl w:val="1"/>
      <w:spacing w:after="0" w:line="240" w:lineRule="auto"/>
      <w:ind/>
    </w:pPr>
  </w:style>
  <w:style w:styleId="Style_171" w:type="table">
    <w:name w:val="Grid Table 3 - Accent 3"/>
    <w:basedOn w:val="Style_8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List Table 3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3" w:type="table">
    <w:name w:val="Grid Table 1 Light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4" w:type="table">
    <w:name w:val="Grid Table 6 Colorful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5" w:type="table">
    <w:name w:val="Plain Table 1"/>
    <w:basedOn w:val="Style_8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6" w:type="table">
    <w:name w:val="Grid Table 5 Dark- Accent 1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Lined - Accent 2"/>
    <w:basedOn w:val="Style_87"/>
    <w:pPr>
      <w:widowControl w:val="1"/>
      <w:spacing w:after="0" w:line="240" w:lineRule="auto"/>
      <w:ind/>
    </w:pPr>
    <w:rPr>
      <w:color w:val="404040"/>
      <w:sz w:val="20"/>
    </w:rPr>
  </w:style>
  <w:style w:styleId="Style_178" w:type="table">
    <w:name w:val="Grid Table 5 Dark - Accent 2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Grid Table 6 Colorful"/>
    <w:basedOn w:val="Style_87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0" w:type="table">
    <w:name w:val="List Table 3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1" w:type="table">
    <w:name w:val="List Table 5 Dark"/>
    <w:basedOn w:val="Style_87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2" w:type="table">
    <w:name w:val="List Table 7 Colorful - Accent 3"/>
    <w:basedOn w:val="Style_87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3" w:type="table">
    <w:name w:val="List Table 3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4" w:type="table">
    <w:name w:val="Grid Table 4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5" w:type="table">
    <w:name w:val="List Table 2"/>
    <w:basedOn w:val="Style_87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6" w:type="table">
    <w:name w:val="Grid Table 7 Colorful - Accent 6"/>
    <w:basedOn w:val="Style_87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7" w:type="table">
    <w:name w:val="List Table 7 Colorful - Accent 4"/>
    <w:basedOn w:val="Style_87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8" w:type="table">
    <w:name w:val="Bordered &amp; Lined - Accent"/>
    <w:basedOn w:val="Style_8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9" w:type="table">
    <w:name w:val="Grid Table 3 - Accent 4"/>
    <w:basedOn w:val="Style_8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0" w:type="table">
    <w:name w:val="List Table 1 Light - Accent 1"/>
    <w:basedOn w:val="Style_87"/>
    <w:pPr>
      <w:widowControl w:val="1"/>
      <w:spacing w:after="0" w:line="240" w:lineRule="auto"/>
      <w:ind/>
    </w:pPr>
  </w:style>
  <w:style w:styleId="Style_191" w:type="table">
    <w:name w:val="List Table 6 Colorful"/>
    <w:basedOn w:val="Style_87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92" w:type="table">
    <w:name w:val="Grid Table 3 - Accent 1"/>
    <w:basedOn w:val="Style_8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3" w:type="table">
    <w:name w:val="Table Grid"/>
    <w:basedOn w:val="Style_87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4" w:type="table">
    <w:name w:val="List Table 1 Light - Accent 6"/>
    <w:basedOn w:val="Style_87"/>
    <w:pPr>
      <w:widowControl w:val="1"/>
      <w:spacing w:after="0" w:line="240" w:lineRule="auto"/>
      <w:ind/>
    </w:pPr>
  </w:style>
  <w:style w:styleId="Style_195" w:type="table">
    <w:name w:val="Grid Table 1 Light"/>
    <w:basedOn w:val="Style_87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6" w:type="table">
    <w:name w:val="Grid Table 5 Dark- Accent 4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List Table 6 Colorful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98" w:type="table">
    <w:name w:val="Grid Table 6 Colorful - Accent 5"/>
    <w:basedOn w:val="Style_87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9" w:type="table">
    <w:name w:val="Grid Table 7 Colorful - Accent 2"/>
    <w:basedOn w:val="Style_87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0" w:type="table">
    <w:name w:val="Bordered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1" w:type="table">
    <w:name w:val="Grid Table 2 - Accent 2"/>
    <w:basedOn w:val="Style_8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2" w:type="table">
    <w:name w:val="List Table 7 Colorful - Accent 1"/>
    <w:basedOn w:val="Style_87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203" w:type="table">
    <w:name w:val="Bordered &amp; Lined - Accent 5"/>
    <w:basedOn w:val="Style_87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204" w:type="table">
    <w:name w:val="Grid Table 5 Dark - Accent 3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5" w:type="table">
    <w:name w:val="List Table 2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6" w:type="table">
    <w:name w:val="Lined - Accent 1"/>
    <w:basedOn w:val="Style_87"/>
    <w:pPr>
      <w:widowControl w:val="1"/>
      <w:spacing w:after="0" w:line="240" w:lineRule="auto"/>
      <w:ind/>
    </w:pPr>
    <w:rPr>
      <w:color w:val="404040"/>
      <w:sz w:val="20"/>
    </w:rPr>
  </w:style>
  <w:style w:styleId="Style_207" w:type="table">
    <w:name w:val="Bordered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8" w:type="table">
    <w:name w:val="List Table 6 Colorful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9" w:type="table">
    <w:name w:val="Grid Table 5 Dark - Accent 5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0" w:type="table">
    <w:name w:val="List Table 3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11" w:type="table">
    <w:name w:val="List Table 5 Dark - Accent 4"/>
    <w:basedOn w:val="Style_87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12" w:type="table">
    <w:name w:val="Grid Table 1 Light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3" w:type="table">
    <w:name w:val="List Table 7 Colorful - Accent 6"/>
    <w:basedOn w:val="Style_87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2025-05-20T10:29:10Z</dcterms:created>
  <dcterms:modified xsi:type="dcterms:W3CDTF">2026-03-17T13:57:54Z</dcterms:modified>
</cp:coreProperties>
</file>