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25" w:rsidRDefault="00A83925">
      <w:pPr>
        <w:pStyle w:val="af1"/>
      </w:pPr>
    </w:p>
    <w:p w:rsidR="00A83925" w:rsidRDefault="00A83925">
      <w:pPr>
        <w:pStyle w:val="af1"/>
      </w:pPr>
    </w:p>
    <w:p w:rsidR="00A83925" w:rsidRDefault="00A83925">
      <w:pPr>
        <w:pStyle w:val="af1"/>
      </w:pPr>
    </w:p>
    <w:p w:rsidR="00A83925" w:rsidRDefault="00A83925">
      <w:pPr>
        <w:pStyle w:val="af1"/>
      </w:pPr>
    </w:p>
    <w:p w:rsidR="00A83925" w:rsidRDefault="00A83925">
      <w:pPr>
        <w:pStyle w:val="af1"/>
      </w:pPr>
    </w:p>
    <w:p w:rsidR="00A83925" w:rsidRDefault="00A83925">
      <w:pPr>
        <w:pStyle w:val="af1"/>
      </w:pPr>
    </w:p>
    <w:p w:rsidR="00A83925" w:rsidRDefault="00A83925">
      <w:pPr>
        <w:pStyle w:val="af1"/>
      </w:pPr>
    </w:p>
    <w:p w:rsidR="00A83925" w:rsidRDefault="009125F6">
      <w:pPr>
        <w:pStyle w:val="ConsPlusTitle"/>
        <w:widowControl/>
        <w:spacing w:line="240" w:lineRule="exact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 утверждении Документа планирования регулярных перевозок </w:t>
      </w:r>
      <w:r>
        <w:rPr>
          <w:rFonts w:ascii="Times New Roman" w:hAnsi="Times New Roman"/>
          <w:b w:val="0"/>
          <w:sz w:val="28"/>
        </w:rPr>
        <w:br/>
        <w:t>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</w:t>
      </w:r>
      <w:r>
        <w:rPr>
          <w:rFonts w:ascii="Times New Roman" w:hAnsi="Times New Roman"/>
          <w:b w:val="0"/>
          <w:sz w:val="28"/>
        </w:rPr>
        <w:br/>
        <w:t>на 2026 – 2030 годы</w:t>
      </w:r>
    </w:p>
    <w:p w:rsidR="00A83925" w:rsidRDefault="00A83925">
      <w:pPr>
        <w:pStyle w:val="af1"/>
      </w:pPr>
    </w:p>
    <w:p w:rsidR="00F228AF" w:rsidRDefault="00F228AF">
      <w:pPr>
        <w:pStyle w:val="af1"/>
      </w:pPr>
    </w:p>
    <w:p w:rsidR="00A83925" w:rsidRDefault="00BF3543">
      <w:pPr>
        <w:ind w:firstLine="709"/>
        <w:jc w:val="both"/>
        <w:rPr>
          <w:sz w:val="28"/>
        </w:rPr>
      </w:pPr>
      <w:r>
        <w:rPr>
          <w:sz w:val="28"/>
        </w:rPr>
        <w:t>В соответствии с ф</w:t>
      </w:r>
      <w:r w:rsidR="009125F6">
        <w:rPr>
          <w:sz w:val="28"/>
        </w:rPr>
        <w:t>едеральным</w:t>
      </w:r>
      <w:r>
        <w:rPr>
          <w:sz w:val="28"/>
        </w:rPr>
        <w:t>и законами</w:t>
      </w:r>
      <w:r w:rsidR="009125F6">
        <w:rPr>
          <w:sz w:val="28"/>
        </w:rPr>
        <w:t xml:space="preserve">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9125F6" w:rsidRPr="00EA0902">
        <w:rPr>
          <w:sz w:val="28"/>
        </w:rPr>
        <w:t xml:space="preserve">», </w:t>
      </w:r>
      <w:r w:rsidRPr="00EA0902">
        <w:rPr>
          <w:rFonts w:eastAsiaTheme="minorHAnsi"/>
          <w:sz w:val="28"/>
          <w:szCs w:val="28"/>
          <w:lang w:eastAsia="en-US"/>
        </w:rPr>
        <w:t>от 20 марта 2025 г. № 33-ФЗ «Об общих принципах организации местного самоуправления в единой системе публичной власти»,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25F6">
        <w:rPr>
          <w:sz w:val="28"/>
        </w:rPr>
        <w:t xml:space="preserve">Законом Ставропольского края от 12 ноября 2020 г. № 121-кз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муниципальных образований Ставропольского края и органами государственной власти Ставропольского края» и Порядком подготовки документа планирования регулярных перевозок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края, утвержденным постановлением администрации города </w:t>
      </w:r>
      <w:r w:rsidR="009125F6" w:rsidRPr="00FA5562">
        <w:rPr>
          <w:sz w:val="28"/>
        </w:rPr>
        <w:t xml:space="preserve">Ставрополя от </w:t>
      </w:r>
      <w:r w:rsidR="00FA5562" w:rsidRPr="00FA5562">
        <w:rPr>
          <w:sz w:val="28"/>
        </w:rPr>
        <w:t>07.11.2025</w:t>
      </w:r>
      <w:r w:rsidR="009125F6" w:rsidRPr="00FA5562">
        <w:rPr>
          <w:sz w:val="28"/>
        </w:rPr>
        <w:t xml:space="preserve"> №</w:t>
      </w:r>
      <w:r w:rsidR="00A3776E">
        <w:rPr>
          <w:sz w:val="28"/>
        </w:rPr>
        <w:t xml:space="preserve"> 2537</w:t>
      </w:r>
    </w:p>
    <w:p w:rsidR="00A83925" w:rsidRDefault="00A83925">
      <w:pPr>
        <w:ind w:firstLine="709"/>
        <w:jc w:val="both"/>
        <w:rPr>
          <w:sz w:val="28"/>
        </w:rPr>
      </w:pPr>
    </w:p>
    <w:p w:rsidR="00A83925" w:rsidRDefault="009125F6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A83925" w:rsidRDefault="00A83925">
      <w:pPr>
        <w:jc w:val="both"/>
        <w:rPr>
          <w:sz w:val="28"/>
        </w:rPr>
      </w:pPr>
    </w:p>
    <w:p w:rsidR="00A83925" w:rsidRDefault="009125F6">
      <w:pPr>
        <w:pStyle w:val="af1"/>
        <w:ind w:firstLine="709"/>
      </w:pPr>
      <w:r>
        <w:t>1. Утвердить прилагаемый Документ планирования регулярных перевозок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на 2026 – 2030 годы.</w:t>
      </w:r>
    </w:p>
    <w:p w:rsidR="00A83925" w:rsidRDefault="009125F6">
      <w:pPr>
        <w:pStyle w:val="af1"/>
        <w:widowControl w:val="0"/>
        <w:ind w:firstLine="709"/>
      </w:pPr>
      <w:r>
        <w:t xml:space="preserve">2. Настоящее постановление вступает в силу на следующий день после дня его официального опубликования </w:t>
      </w:r>
      <w:r>
        <w:rPr>
          <w:color w:val="000000" w:themeColor="text1"/>
        </w:rPr>
        <w:t>в сетевом издании «Правовой портал администрации города Ставрополя» (право-ставрополь.рф).</w:t>
      </w:r>
    </w:p>
    <w:p w:rsidR="00A83925" w:rsidRDefault="009125F6" w:rsidP="00B923CE">
      <w:pPr>
        <w:pStyle w:val="af1"/>
        <w:widowControl w:val="0"/>
        <w:ind w:firstLine="709"/>
      </w:pPr>
      <w:r>
        <w:t>3. Разместить</w:t>
      </w:r>
      <w:r w:rsidR="002902B0">
        <w:t xml:space="preserve"> </w:t>
      </w:r>
      <w:r>
        <w:t>настоящее постановление на официальном сайте администрации города Ставрополя в информационно-телекоммуникационной сети «Интернет».</w:t>
      </w:r>
    </w:p>
    <w:p w:rsidR="00A83925" w:rsidRDefault="009125F6">
      <w:pPr>
        <w:pStyle w:val="af1"/>
        <w:widowControl w:val="0"/>
        <w:ind w:firstLine="709"/>
      </w:pPr>
      <w:r>
        <w:lastRenderedPageBreak/>
        <w:t xml:space="preserve">4. Контроль исполнения настоящего постановления возложить </w:t>
      </w:r>
      <w:r>
        <w:br/>
        <w:t xml:space="preserve">на первого заместителя главы администрации города Ставрополя </w:t>
      </w:r>
      <w:r>
        <w:br/>
        <w:t>Семёнова Д.Ю.</w:t>
      </w:r>
    </w:p>
    <w:p w:rsidR="00A83925" w:rsidRDefault="00A83925">
      <w:pPr>
        <w:pStyle w:val="af1"/>
        <w:ind w:firstLine="709"/>
      </w:pPr>
    </w:p>
    <w:p w:rsidR="00A83925" w:rsidRDefault="00A83925">
      <w:pPr>
        <w:widowControl w:val="0"/>
        <w:ind w:firstLine="709"/>
        <w:jc w:val="both"/>
        <w:rPr>
          <w:sz w:val="28"/>
        </w:rPr>
      </w:pPr>
    </w:p>
    <w:p w:rsidR="00A83925" w:rsidRDefault="00A83925">
      <w:pPr>
        <w:widowControl w:val="0"/>
        <w:ind w:firstLine="709"/>
        <w:jc w:val="both"/>
        <w:rPr>
          <w:sz w:val="28"/>
        </w:rPr>
      </w:pPr>
    </w:p>
    <w:p w:rsidR="00A83925" w:rsidRDefault="009125F6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Глава города Ставрополя                                                             И.И. Ульянченко </w:t>
      </w:r>
    </w:p>
    <w:p w:rsidR="00A83925" w:rsidRDefault="00A83925">
      <w:pPr>
        <w:sectPr w:rsidR="00A83925">
          <w:headerReference w:type="default" r:id="rId6"/>
          <w:pgSz w:w="11906" w:h="16838"/>
          <w:pgMar w:top="1418" w:right="567" w:bottom="1134" w:left="1985" w:header="709" w:footer="709" w:gutter="0"/>
          <w:pgNumType w:start="1"/>
          <w:cols w:space="720"/>
          <w:titlePg/>
        </w:sectPr>
      </w:pPr>
    </w:p>
    <w:p w:rsidR="00A83925" w:rsidRDefault="009125F6">
      <w:pPr>
        <w:pStyle w:val="ConsPlusNormal"/>
        <w:widowControl/>
        <w:tabs>
          <w:tab w:val="left" w:pos="5103"/>
        </w:tabs>
        <w:spacing w:line="240" w:lineRule="exact"/>
        <w:ind w:firstLine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</w:t>
      </w:r>
    </w:p>
    <w:p w:rsidR="00A83925" w:rsidRDefault="00A83925">
      <w:pPr>
        <w:pStyle w:val="ConsPlusNormal"/>
        <w:widowControl/>
        <w:tabs>
          <w:tab w:val="left" w:pos="5103"/>
        </w:tabs>
        <w:spacing w:line="240" w:lineRule="exact"/>
        <w:ind w:firstLine="5103"/>
        <w:rPr>
          <w:rFonts w:ascii="Times New Roman" w:hAnsi="Times New Roman"/>
          <w:sz w:val="28"/>
        </w:rPr>
      </w:pPr>
    </w:p>
    <w:p w:rsidR="00A83925" w:rsidRDefault="009125F6">
      <w:pPr>
        <w:pStyle w:val="ConsPlusNormal"/>
        <w:widowControl/>
        <w:tabs>
          <w:tab w:val="left" w:pos="5103"/>
        </w:tabs>
        <w:spacing w:line="240" w:lineRule="exact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 города Ставрополя</w:t>
      </w:r>
    </w:p>
    <w:p w:rsidR="00A83925" w:rsidRDefault="009125F6">
      <w:pPr>
        <w:pStyle w:val="ConsPlusNormal"/>
        <w:widowControl/>
        <w:tabs>
          <w:tab w:val="left" w:pos="5103"/>
        </w:tabs>
        <w:spacing w:line="240" w:lineRule="exact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                      №   </w:t>
      </w:r>
    </w:p>
    <w:p w:rsidR="00A83925" w:rsidRDefault="00A83925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A83925" w:rsidRDefault="00A83925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A83925" w:rsidRDefault="009125F6">
      <w:pPr>
        <w:pStyle w:val="ConsPlusNormal"/>
        <w:widowControl/>
        <w:spacing w:line="240" w:lineRule="exact"/>
        <w:jc w:val="center"/>
        <w:rPr>
          <w:rFonts w:ascii="Times New Roman" w:hAnsi="Times New Roman"/>
          <w:sz w:val="28"/>
        </w:rPr>
      </w:pPr>
      <w:bookmarkStart w:id="0" w:name="P36"/>
      <w:bookmarkEnd w:id="0"/>
      <w:r>
        <w:rPr>
          <w:rFonts w:ascii="Times New Roman" w:hAnsi="Times New Roman"/>
          <w:sz w:val="28"/>
        </w:rPr>
        <w:t>ДОКУМЕНТ</w:t>
      </w:r>
    </w:p>
    <w:p w:rsidR="00A83925" w:rsidRDefault="009125F6">
      <w:pPr>
        <w:pStyle w:val="ConsPlusNormal"/>
        <w:widowControl/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планирования регулярных перевозок по муниципальным маршрутам регулярных перевозок </w:t>
      </w:r>
      <w:bookmarkStart w:id="1" w:name="_Hlk211585660"/>
      <w:r>
        <w:rPr>
          <w:rFonts w:ascii="Times New Roman" w:hAnsi="Times New Roman"/>
          <w:sz w:val="28"/>
        </w:rPr>
        <w:t xml:space="preserve">пассажиров и багажа автомобильным транспортом </w:t>
      </w:r>
      <w:bookmarkStart w:id="2" w:name="_Hlk211518331"/>
      <w:bookmarkEnd w:id="1"/>
      <w:r>
        <w:rPr>
          <w:rFonts w:ascii="Times New Roman" w:hAnsi="Times New Roman"/>
          <w:sz w:val="28"/>
        </w:rPr>
        <w:t>на территории муниципального образования городского округа города Ставрополя Ставропольского края на 2026 – 2030 годы</w:t>
      </w:r>
      <w:bookmarkEnd w:id="2"/>
    </w:p>
    <w:p w:rsidR="00A83925" w:rsidRDefault="00A83925">
      <w:pPr>
        <w:pStyle w:val="ConsPlusTitle"/>
        <w:widowControl/>
        <w:jc w:val="center"/>
        <w:outlineLvl w:val="1"/>
        <w:rPr>
          <w:rFonts w:ascii="Times New Roman" w:hAnsi="Times New Roman"/>
          <w:b w:val="0"/>
          <w:sz w:val="28"/>
        </w:rPr>
      </w:pPr>
    </w:p>
    <w:p w:rsidR="00A83925" w:rsidRDefault="009125F6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Документ планирования регулярных перевозок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на 2026 – </w:t>
      </w:r>
      <w:r w:rsidR="00F3720B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2030 годы (далее – Документ планирования)</w:t>
      </w:r>
      <w:r w:rsidR="009C266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 приоритетные направления развития регулярных перевозок пассажиров и багажа автомобильным транспортом (далее – регулярные перевозки)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(далее соответственно – муниципальные маршруты, город Ставрополь)</w:t>
      </w:r>
      <w:r w:rsidR="00D47CA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2026 – 2030 годы, а также перечень мероприятий по развитию регулярных перевозок по муниципальным маршрутам на территории города Ставрополя.</w:t>
      </w:r>
    </w:p>
    <w:p w:rsidR="00A83925" w:rsidRDefault="009125F6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Понятия и термины, используемые в настоящем Документе планирования, применяются в тех же значениях, что и в Федеральном законе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220-ФЗ).</w:t>
      </w:r>
    </w:p>
    <w:p w:rsidR="00A83925" w:rsidRDefault="009125F6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Приоритетными направлениями развития регулярных перевозок по муниципальным маршрутам на территории города Ставрополя являются повышение качества транспортного обслуживания населения, а также последовательное совершенствование организации регулярных перевозок на территории города Ставрополя с учетом требований к безопасности, доступности и комфортности транспортного обслуживания населения.</w:t>
      </w:r>
    </w:p>
    <w:p w:rsidR="00A83925" w:rsidRDefault="009125F6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Перечень мероприятий по развитию регулярных перевозок по муниципальным маршрутам на территории города Ставрополя приведен в приложении 1 к настоящему Документу планирования.</w:t>
      </w:r>
    </w:p>
    <w:p w:rsidR="00A83925" w:rsidRDefault="009125F6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 территории города Ставрополя</w:t>
      </w:r>
      <w:r w:rsidR="002902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регулярные перевозки по муниципальным маршрутам осуществляются по нерегулируемым и регулируемым тарифам. В период действия настоящего Документа планирования отмена муниципальных маршрутов на территории города </w:t>
      </w:r>
      <w:r>
        <w:rPr>
          <w:rFonts w:ascii="Times New Roman" w:hAnsi="Times New Roman"/>
          <w:sz w:val="28"/>
        </w:rPr>
        <w:lastRenderedPageBreak/>
        <w:t>Ставрополя производится при наступлении оснований для отмены муниципальных маршрутов на территории города Ставрополя, предусмотренных Порядком установления, изменения, отмены муниципальных маршрутов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края.</w:t>
      </w:r>
      <w:r w:rsidR="002902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Изменение вида регулярных перевозок по муниципальным маршрутам на территории города Ставрополя не планируе</w:t>
      </w:r>
      <w:bookmarkStart w:id="3" w:name="_GoBack"/>
      <w:bookmarkEnd w:id="3"/>
      <w:r>
        <w:rPr>
          <w:rFonts w:ascii="Times New Roman" w:hAnsi="Times New Roman"/>
          <w:sz w:val="28"/>
        </w:rPr>
        <w:t>тся.</w:t>
      </w:r>
    </w:p>
    <w:p w:rsidR="00A83925" w:rsidRDefault="009125F6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Заключение муниципальных контрактов на выполнение работ, связанных с осуществлением регулярных перевозок по муниципальным маршрутам на территории города Ставрополя по регулируемым тарифам</w:t>
      </w:r>
      <w:r w:rsidR="00F3720B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производится с учетом положений Федерального закона № 220-ФЗ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в соответствии с графиком заключения муниципальных контрактов на выполнение работ, связанных с осуществлением регулярных перевозок по муниципальным маршрутам на территории города Ставрополя по регулируемым тарифам, приведенным в приложении 2 к настоящему Документу планирования.</w:t>
      </w:r>
    </w:p>
    <w:p w:rsidR="00A83925" w:rsidRDefault="00A8392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A83925" w:rsidRDefault="00A8392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A83925" w:rsidRDefault="009125F6">
      <w:pPr>
        <w:pStyle w:val="ConsPlusNormal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</w:p>
    <w:p w:rsidR="00A83925" w:rsidRDefault="00A83925">
      <w:pPr>
        <w:sectPr w:rsidR="00A83925">
          <w:headerReference w:type="default" r:id="rId7"/>
          <w:pgSz w:w="11906" w:h="16838"/>
          <w:pgMar w:top="1418" w:right="567" w:bottom="1134" w:left="1985" w:header="709" w:footer="709" w:gutter="0"/>
          <w:pgNumType w:start="1"/>
          <w:cols w:space="720"/>
          <w:titlePg/>
        </w:sectPr>
      </w:pPr>
    </w:p>
    <w:tbl>
      <w:tblPr>
        <w:tblW w:w="0" w:type="auto"/>
        <w:tblLayout w:type="fixed"/>
        <w:tblLook w:val="04A0"/>
      </w:tblPr>
      <w:tblGrid>
        <w:gridCol w:w="10326"/>
        <w:gridCol w:w="4927"/>
      </w:tblGrid>
      <w:tr w:rsidR="00A83925">
        <w:tc>
          <w:tcPr>
            <w:tcW w:w="10326" w:type="dxa"/>
          </w:tcPr>
          <w:p w:rsidR="00A83925" w:rsidRDefault="00A83925">
            <w:pPr>
              <w:widowControl w:val="0"/>
              <w:jc w:val="right"/>
              <w:outlineLvl w:val="1"/>
              <w:rPr>
                <w:sz w:val="28"/>
              </w:rPr>
            </w:pPr>
          </w:p>
        </w:tc>
        <w:tc>
          <w:tcPr>
            <w:tcW w:w="4927" w:type="dxa"/>
          </w:tcPr>
          <w:p w:rsidR="00A83925" w:rsidRDefault="009125F6" w:rsidP="00F228AF">
            <w:pPr>
              <w:widowControl w:val="0"/>
              <w:spacing w:line="240" w:lineRule="exact"/>
              <w:outlineLvl w:val="1"/>
              <w:rPr>
                <w:sz w:val="28"/>
              </w:rPr>
            </w:pPr>
            <w:r>
              <w:rPr>
                <w:sz w:val="28"/>
              </w:rPr>
              <w:t>Приложение 1</w:t>
            </w:r>
          </w:p>
          <w:p w:rsidR="00A83925" w:rsidRDefault="00A83925">
            <w:pPr>
              <w:widowControl w:val="0"/>
              <w:spacing w:line="240" w:lineRule="exact"/>
              <w:jc w:val="center"/>
              <w:outlineLvl w:val="1"/>
              <w:rPr>
                <w:sz w:val="28"/>
              </w:rPr>
            </w:pPr>
          </w:p>
          <w:p w:rsidR="00A83925" w:rsidRDefault="009125F6">
            <w:pPr>
              <w:widowControl w:val="0"/>
              <w:spacing w:line="240" w:lineRule="exact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к Документу планирования регулярных перевозок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</w:t>
            </w:r>
            <w:r>
              <w:rPr>
                <w:sz w:val="28"/>
              </w:rPr>
              <w:br/>
              <w:t>на 2026 – 2030 годы</w:t>
            </w:r>
          </w:p>
        </w:tc>
      </w:tr>
    </w:tbl>
    <w:p w:rsidR="00A83925" w:rsidRDefault="00A83925">
      <w:pPr>
        <w:widowControl w:val="0"/>
        <w:spacing w:line="240" w:lineRule="exact"/>
        <w:jc w:val="center"/>
        <w:rPr>
          <w:sz w:val="28"/>
        </w:rPr>
      </w:pPr>
      <w:bookmarkStart w:id="4" w:name="P85"/>
      <w:bookmarkEnd w:id="4"/>
    </w:p>
    <w:p w:rsidR="00A83925" w:rsidRDefault="00A83925" w:rsidP="00F228AF">
      <w:pPr>
        <w:widowControl w:val="0"/>
        <w:spacing w:line="240" w:lineRule="exact"/>
        <w:ind w:right="-740"/>
        <w:rPr>
          <w:sz w:val="28"/>
        </w:rPr>
      </w:pPr>
    </w:p>
    <w:p w:rsidR="00A83925" w:rsidRDefault="009125F6" w:rsidP="00F228AF">
      <w:pPr>
        <w:widowControl w:val="0"/>
        <w:spacing w:line="240" w:lineRule="exact"/>
        <w:ind w:right="-740"/>
        <w:jc w:val="center"/>
        <w:rPr>
          <w:sz w:val="28"/>
        </w:rPr>
      </w:pPr>
      <w:r>
        <w:rPr>
          <w:sz w:val="28"/>
        </w:rPr>
        <w:t>ПЕРЕЧЕНЬ</w:t>
      </w:r>
    </w:p>
    <w:p w:rsidR="00A83925" w:rsidRDefault="009125F6" w:rsidP="00F228AF">
      <w:pPr>
        <w:widowControl w:val="0"/>
        <w:spacing w:line="240" w:lineRule="exact"/>
        <w:ind w:right="-740"/>
        <w:jc w:val="center"/>
        <w:rPr>
          <w:sz w:val="28"/>
        </w:rPr>
      </w:pPr>
      <w:r>
        <w:rPr>
          <w:sz w:val="28"/>
        </w:rPr>
        <w:t>мероприятий по развитию регулярных перевозок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на 2026 – 2030 годы</w:t>
      </w:r>
    </w:p>
    <w:p w:rsidR="00A83925" w:rsidRDefault="00A83925">
      <w:pPr>
        <w:rPr>
          <w:sz w:val="28"/>
        </w:rPr>
      </w:pPr>
    </w:p>
    <w:tbl>
      <w:tblPr>
        <w:tblStyle w:val="1d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550"/>
        <w:gridCol w:w="4507"/>
        <w:gridCol w:w="3289"/>
      </w:tblGrid>
      <w:tr w:rsidR="00A83925" w:rsidTr="00F228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Срок исполнения мероприятия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</w:tc>
      </w:tr>
      <w:tr w:rsidR="00A83925" w:rsidTr="00F228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83925" w:rsidTr="00F228AF">
        <w:trPr>
          <w:trHeight w:val="19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A83925" w:rsidRDefault="00A83925" w:rsidP="00F228AF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ind w:firstLine="6"/>
              <w:contextualSpacing/>
              <w:rPr>
                <w:sz w:val="28"/>
              </w:rPr>
            </w:pPr>
            <w:r>
              <w:rPr>
                <w:sz w:val="28"/>
              </w:rPr>
              <w:t>Проведение анализа необходимости установления, изменения, отмены муниципальных маршрутов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(далее соответственно – муниципальный маршрут, регулярные перевозки)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ежегодно, до 01 декабря текущего года</w:t>
            </w:r>
          </w:p>
          <w:p w:rsidR="00A83925" w:rsidRDefault="00A83925" w:rsidP="00F228AF">
            <w:pPr>
              <w:contextualSpacing/>
              <w:rPr>
                <w:sz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комитет по организации транспортного обслуживания населения города Ставрополя (далее – комитет) </w:t>
            </w:r>
          </w:p>
          <w:p w:rsidR="00A83925" w:rsidRDefault="00A83925" w:rsidP="00F228AF">
            <w:pPr>
              <w:contextualSpacing/>
              <w:rPr>
                <w:sz w:val="28"/>
              </w:rPr>
            </w:pPr>
          </w:p>
        </w:tc>
      </w:tr>
      <w:tr w:rsidR="00A83925" w:rsidTr="00F228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Проведение анализа и определение необходимости изменения вида регулярных перевозок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contextualSpacing/>
              <w:rPr>
                <w:sz w:val="28"/>
              </w:rPr>
            </w:pPr>
            <w:r>
              <w:rPr>
                <w:sz w:val="28"/>
              </w:rPr>
              <w:t>ежегодно, до 01 декабря текущего года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contextualSpacing/>
              <w:rPr>
                <w:sz w:val="28"/>
              </w:rPr>
            </w:pPr>
            <w:r>
              <w:rPr>
                <w:sz w:val="28"/>
              </w:rPr>
              <w:t>комитет</w:t>
            </w:r>
          </w:p>
        </w:tc>
      </w:tr>
      <w:tr w:rsidR="00A83925" w:rsidTr="00F228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3051F3" w:rsidRDefault="003051F3" w:rsidP="00F228AF">
            <w:pPr>
              <w:contextualSpacing/>
              <w:jc w:val="center"/>
              <w:rPr>
                <w:sz w:val="28"/>
              </w:rPr>
            </w:pPr>
          </w:p>
          <w:p w:rsidR="003051F3" w:rsidRDefault="003051F3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Выдача перевозчику свидетельства об осуществлении перевозок по муниципальному </w:t>
            </w:r>
          </w:p>
          <w:p w:rsidR="00A83925" w:rsidRDefault="003051F3" w:rsidP="003051F3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3051F3">
            <w:pPr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сроки, предусмотренные Федеральным законом  от 13 июля </w:t>
            </w:r>
          </w:p>
          <w:p w:rsidR="003051F3" w:rsidRDefault="003051F3" w:rsidP="003051F3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CB6766" w:rsidP="00F228AF">
            <w:pPr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="009125F6">
              <w:rPr>
                <w:sz w:val="28"/>
              </w:rPr>
              <w:t>омитет</w:t>
            </w:r>
          </w:p>
          <w:p w:rsidR="003051F3" w:rsidRDefault="003051F3" w:rsidP="00F228AF">
            <w:pPr>
              <w:contextualSpacing/>
              <w:rPr>
                <w:sz w:val="28"/>
              </w:rPr>
            </w:pPr>
          </w:p>
          <w:p w:rsidR="003051F3" w:rsidRDefault="003051F3" w:rsidP="003051F3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</w:tr>
      <w:tr w:rsidR="003051F3" w:rsidTr="00F228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F3" w:rsidRDefault="003051F3" w:rsidP="00F228AF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F3" w:rsidRDefault="003051F3" w:rsidP="00F228AF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маршруту и карт соответствующего муниципального маршрута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F3" w:rsidRDefault="003051F3" w:rsidP="00F228AF">
            <w:pPr>
              <w:contextualSpacing/>
              <w:rPr>
                <w:sz w:val="28"/>
              </w:rPr>
            </w:pPr>
            <w:r>
              <w:rPr>
                <w:sz w:val="28"/>
              </w:rPr>
              <w:t>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F3" w:rsidRDefault="003051F3" w:rsidP="00F228AF">
            <w:pPr>
              <w:contextualSpacing/>
              <w:rPr>
                <w:sz w:val="28"/>
              </w:rPr>
            </w:pPr>
          </w:p>
        </w:tc>
      </w:tr>
      <w:tr w:rsidR="00A83925" w:rsidTr="00F228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Заключение муниципальных контрактов на выполнение работ, связанных с осуществлением регулярных перевозок по муниципальным маршрутам по регулируемым тарифам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contextualSpacing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925" w:rsidRDefault="009125F6" w:rsidP="00F228AF">
            <w:pPr>
              <w:contextualSpacing/>
              <w:rPr>
                <w:sz w:val="28"/>
              </w:rPr>
            </w:pPr>
            <w:r>
              <w:rPr>
                <w:sz w:val="28"/>
              </w:rPr>
              <w:t>комитет</w:t>
            </w:r>
          </w:p>
        </w:tc>
      </w:tr>
    </w:tbl>
    <w:p w:rsidR="00A83925" w:rsidRDefault="00A83925">
      <w:pPr>
        <w:rPr>
          <w:sz w:val="28"/>
        </w:rPr>
      </w:pPr>
    </w:p>
    <w:p w:rsidR="00A83925" w:rsidRDefault="00A83925">
      <w:pPr>
        <w:rPr>
          <w:sz w:val="28"/>
        </w:rPr>
      </w:pPr>
    </w:p>
    <w:p w:rsidR="00A83925" w:rsidRDefault="00A83925">
      <w:pPr>
        <w:rPr>
          <w:sz w:val="28"/>
        </w:rPr>
      </w:pPr>
    </w:p>
    <w:p w:rsidR="00A83925" w:rsidRDefault="00A83925">
      <w:pPr>
        <w:jc w:val="center"/>
        <w:rPr>
          <w:b/>
          <w:color w:val="22272F"/>
          <w:sz w:val="23"/>
        </w:rPr>
      </w:pPr>
    </w:p>
    <w:p w:rsidR="00A83925" w:rsidRDefault="00A83925">
      <w:pPr>
        <w:spacing w:beforeAutospacing="1" w:afterAutospacing="1"/>
        <w:jc w:val="right"/>
        <w:rPr>
          <w:b/>
          <w:color w:val="22272F"/>
          <w:sz w:val="23"/>
        </w:rPr>
      </w:pPr>
    </w:p>
    <w:p w:rsidR="00A83925" w:rsidRDefault="00A83925">
      <w:pPr>
        <w:sectPr w:rsidR="00A83925">
          <w:headerReference w:type="default" r:id="rId8"/>
          <w:pgSz w:w="16838" w:h="11906" w:orient="landscape"/>
          <w:pgMar w:top="1985" w:right="1418" w:bottom="567" w:left="1134" w:header="709" w:footer="709" w:gutter="0"/>
          <w:pgNumType w:start="1"/>
          <w:cols w:space="720"/>
          <w:titlePg/>
        </w:sectPr>
      </w:pPr>
    </w:p>
    <w:tbl>
      <w:tblPr>
        <w:tblW w:w="0" w:type="auto"/>
        <w:tblLayout w:type="fixed"/>
        <w:tblLook w:val="04A0"/>
      </w:tblPr>
      <w:tblGrid>
        <w:gridCol w:w="4817"/>
        <w:gridCol w:w="4647"/>
      </w:tblGrid>
      <w:tr w:rsidR="00A83925" w:rsidTr="00F228AF">
        <w:trPr>
          <w:trHeight w:val="1984"/>
        </w:trPr>
        <w:tc>
          <w:tcPr>
            <w:tcW w:w="4817" w:type="dxa"/>
          </w:tcPr>
          <w:p w:rsidR="00A83925" w:rsidRDefault="00A83925" w:rsidP="00F228AF">
            <w:pPr>
              <w:widowControl w:val="0"/>
              <w:jc w:val="right"/>
              <w:outlineLvl w:val="1"/>
              <w:rPr>
                <w:sz w:val="28"/>
              </w:rPr>
            </w:pPr>
          </w:p>
        </w:tc>
        <w:tc>
          <w:tcPr>
            <w:tcW w:w="4647" w:type="dxa"/>
          </w:tcPr>
          <w:p w:rsidR="00A83925" w:rsidRDefault="009125F6" w:rsidP="00F228AF">
            <w:pPr>
              <w:widowControl w:val="0"/>
              <w:spacing w:line="240" w:lineRule="exact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Приложение 2 </w:t>
            </w:r>
          </w:p>
          <w:p w:rsidR="00A83925" w:rsidRDefault="00A83925" w:rsidP="00F228AF">
            <w:pPr>
              <w:widowControl w:val="0"/>
              <w:spacing w:line="240" w:lineRule="exact"/>
              <w:jc w:val="center"/>
              <w:outlineLvl w:val="1"/>
              <w:rPr>
                <w:sz w:val="28"/>
              </w:rPr>
            </w:pPr>
          </w:p>
          <w:p w:rsidR="00A83925" w:rsidRDefault="009125F6" w:rsidP="00F228AF">
            <w:pPr>
              <w:widowControl w:val="0"/>
              <w:spacing w:line="240" w:lineRule="exact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к Документу планирования регулярных перевозок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</w:t>
            </w:r>
            <w:r w:rsidR="00F228AF">
              <w:rPr>
                <w:sz w:val="28"/>
              </w:rPr>
              <w:t xml:space="preserve">таврополя Ставропольского края </w:t>
            </w:r>
            <w:r>
              <w:rPr>
                <w:sz w:val="28"/>
              </w:rPr>
              <w:t>на 2026 – 2030 годы</w:t>
            </w:r>
          </w:p>
        </w:tc>
      </w:tr>
    </w:tbl>
    <w:p w:rsidR="00A83925" w:rsidRDefault="00A83925" w:rsidP="00F228AF">
      <w:pPr>
        <w:widowControl w:val="0"/>
        <w:jc w:val="both"/>
        <w:rPr>
          <w:sz w:val="24"/>
        </w:rPr>
      </w:pPr>
    </w:p>
    <w:p w:rsidR="00F228AF" w:rsidRDefault="00F228AF" w:rsidP="00F228AF">
      <w:pPr>
        <w:widowControl w:val="0"/>
        <w:jc w:val="both"/>
        <w:rPr>
          <w:sz w:val="24"/>
        </w:rPr>
      </w:pPr>
    </w:p>
    <w:p w:rsidR="00A83925" w:rsidRDefault="009125F6" w:rsidP="00F228AF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ГРАФИК</w:t>
      </w:r>
    </w:p>
    <w:p w:rsidR="00A83925" w:rsidRDefault="009125F6" w:rsidP="00F228AF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заключения муниципальных контрактов на выполнение работ, связанных с осуществлением регулярных перевозок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на 2026 – 2030 годы по регулируемым тарифам</w:t>
      </w:r>
    </w:p>
    <w:p w:rsidR="00B03A52" w:rsidRDefault="00B03A52">
      <w:pPr>
        <w:widowControl w:val="0"/>
        <w:jc w:val="both"/>
        <w:rPr>
          <w:sz w:val="24"/>
        </w:rPr>
      </w:pPr>
    </w:p>
    <w:p w:rsidR="003051F3" w:rsidRDefault="003051F3">
      <w:pPr>
        <w:widowControl w:val="0"/>
        <w:jc w:val="both"/>
        <w:rPr>
          <w:sz w:val="2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"/>
        <w:gridCol w:w="2493"/>
        <w:gridCol w:w="2873"/>
        <w:gridCol w:w="3463"/>
      </w:tblGrid>
      <w:tr w:rsidR="00A83925" w:rsidTr="00F228AF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Регистрационный номер муниципального маршрута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Порядковый номер муниципального маршрута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заключения</w:t>
            </w:r>
          </w:p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контракта</w:t>
            </w:r>
          </w:p>
        </w:tc>
      </w:tr>
      <w:tr w:rsidR="00A83925" w:rsidTr="00F228AF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Муниципальные маршруты регулярных перевозок пассажиров и багажа автомобильным транспортом по регулируемым тарифам</w:t>
            </w:r>
          </w:p>
        </w:tc>
      </w:tr>
      <w:tr w:rsidR="00A83925" w:rsidTr="00F228AF">
        <w:trPr>
          <w:trHeight w:val="18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33м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contextualSpacing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sz w:val="28"/>
              </w:rPr>
              <w:t>2025 год, далее ежегодно</w:t>
            </w:r>
          </w:p>
        </w:tc>
      </w:tr>
      <w:tr w:rsidR="00A83925" w:rsidTr="00F228AF">
        <w:trPr>
          <w:trHeight w:val="2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2025 год, далее ежегодно</w:t>
            </w:r>
          </w:p>
        </w:tc>
      </w:tr>
      <w:tr w:rsidR="00A83925" w:rsidTr="00F228AF">
        <w:trPr>
          <w:trHeight w:val="2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contextualSpacing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sz w:val="28"/>
              </w:rPr>
              <w:t>2025 год, далее ежегодно</w:t>
            </w:r>
          </w:p>
        </w:tc>
      </w:tr>
      <w:tr w:rsidR="00A83925" w:rsidTr="00F228AF">
        <w:trPr>
          <w:trHeight w:val="2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2025 год, далее ежегодно</w:t>
            </w:r>
          </w:p>
        </w:tc>
      </w:tr>
      <w:tr w:rsidR="00A83925" w:rsidTr="00F228AF">
        <w:trPr>
          <w:trHeight w:val="2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contextualSpacing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sz w:val="28"/>
              </w:rPr>
              <w:t>2025 год, далее ежегодно</w:t>
            </w:r>
          </w:p>
        </w:tc>
      </w:tr>
      <w:tr w:rsidR="00A83925" w:rsidTr="00F228AF">
        <w:trPr>
          <w:trHeight w:val="2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2025 год, далее ежегодно </w:t>
            </w:r>
          </w:p>
        </w:tc>
      </w:tr>
      <w:tr w:rsidR="00A83925" w:rsidTr="00F228AF">
        <w:trPr>
          <w:trHeight w:val="2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2025 год, далее ежегодно</w:t>
            </w:r>
          </w:p>
        </w:tc>
      </w:tr>
      <w:tr w:rsidR="00A83925" w:rsidTr="00F228AF">
        <w:trPr>
          <w:trHeight w:val="2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2025 год, далее ежегодно</w:t>
            </w:r>
          </w:p>
        </w:tc>
      </w:tr>
      <w:tr w:rsidR="00A83925" w:rsidTr="00F228AF">
        <w:trPr>
          <w:trHeight w:val="2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2025 год, далее ежегодно </w:t>
            </w:r>
          </w:p>
        </w:tc>
      </w:tr>
      <w:tr w:rsidR="00A83925" w:rsidTr="00F228AF">
        <w:trPr>
          <w:trHeight w:val="2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2025 год, далее ежегодно</w:t>
            </w:r>
          </w:p>
        </w:tc>
      </w:tr>
      <w:tr w:rsidR="00A83925" w:rsidTr="00F228AF">
        <w:trPr>
          <w:trHeight w:val="2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  <w:vAlign w:val="center"/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2" w:type="dxa"/>
              <w:bottom w:w="113" w:type="dxa"/>
              <w:right w:w="62" w:type="dxa"/>
            </w:tcMar>
          </w:tcPr>
          <w:p w:rsidR="00A83925" w:rsidRDefault="009125F6" w:rsidP="00F228AF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2025 год, далее ежегодно </w:t>
            </w:r>
          </w:p>
        </w:tc>
      </w:tr>
    </w:tbl>
    <w:p w:rsidR="00A83925" w:rsidRDefault="00A83925">
      <w:pPr>
        <w:jc w:val="both"/>
        <w:rPr>
          <w:color w:val="22272F"/>
          <w:sz w:val="23"/>
        </w:rPr>
      </w:pPr>
    </w:p>
    <w:p w:rsidR="00A83925" w:rsidRDefault="009125F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Примечание:</w:t>
      </w:r>
    </w:p>
    <w:p w:rsidR="00A83925" w:rsidRDefault="009125F6">
      <w:pPr>
        <w:ind w:firstLine="709"/>
        <w:jc w:val="both"/>
        <w:rPr>
          <w:sz w:val="28"/>
        </w:rPr>
      </w:pPr>
      <w:r>
        <w:rPr>
          <w:sz w:val="28"/>
        </w:rPr>
        <w:t>Сведения в графах указаны в соответствии с реестром муниципальных маршрутов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края.</w:t>
      </w:r>
    </w:p>
    <w:p w:rsidR="00F228AF" w:rsidRDefault="00F228AF">
      <w:pPr>
        <w:jc w:val="center"/>
        <w:rPr>
          <w:sz w:val="28"/>
        </w:rPr>
      </w:pPr>
    </w:p>
    <w:p w:rsidR="00F228AF" w:rsidRDefault="00F228AF">
      <w:pPr>
        <w:jc w:val="center"/>
        <w:rPr>
          <w:sz w:val="28"/>
        </w:rPr>
      </w:pPr>
    </w:p>
    <w:sectPr w:rsidR="00F228AF" w:rsidSect="00A83925">
      <w:headerReference w:type="default" r:id="rId9"/>
      <w:pgSz w:w="11906" w:h="16838"/>
      <w:pgMar w:top="1418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33B" w:rsidRDefault="0026333B" w:rsidP="00A83925">
      <w:r>
        <w:separator/>
      </w:r>
    </w:p>
  </w:endnote>
  <w:endnote w:type="continuationSeparator" w:id="1">
    <w:p w:rsidR="0026333B" w:rsidRDefault="0026333B" w:rsidP="00A83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33B" w:rsidRDefault="0026333B" w:rsidP="00A83925">
      <w:r>
        <w:separator/>
      </w:r>
    </w:p>
  </w:footnote>
  <w:footnote w:type="continuationSeparator" w:id="1">
    <w:p w:rsidR="0026333B" w:rsidRDefault="0026333B" w:rsidP="00A83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25" w:rsidRDefault="004D75FF">
    <w:pPr>
      <w:pStyle w:val="af"/>
      <w:jc w:val="center"/>
    </w:pPr>
    <w:r>
      <w:rPr>
        <w:sz w:val="20"/>
      </w:rPr>
      <w:fldChar w:fldCharType="begin"/>
    </w:r>
    <w:r w:rsidR="009125F6">
      <w:instrText xml:space="preserve">PAGE </w:instrText>
    </w:r>
    <w:r>
      <w:rPr>
        <w:sz w:val="20"/>
      </w:rPr>
      <w:fldChar w:fldCharType="separate"/>
    </w:r>
    <w:r w:rsidR="00A3776E">
      <w:rPr>
        <w:noProof/>
      </w:rPr>
      <w:t>2</w:t>
    </w:r>
    <w:r>
      <w:rPr>
        <w:sz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25" w:rsidRDefault="004D75FF">
    <w:pPr>
      <w:pStyle w:val="af"/>
      <w:jc w:val="center"/>
    </w:pPr>
    <w:r>
      <w:rPr>
        <w:sz w:val="20"/>
      </w:rPr>
      <w:fldChar w:fldCharType="begin"/>
    </w:r>
    <w:r w:rsidR="009125F6">
      <w:instrText xml:space="preserve">PAGE </w:instrText>
    </w:r>
    <w:r>
      <w:rPr>
        <w:sz w:val="20"/>
      </w:rPr>
      <w:fldChar w:fldCharType="separate"/>
    </w:r>
    <w:r w:rsidR="00A3776E">
      <w:rPr>
        <w:noProof/>
      </w:rPr>
      <w:t>2</w:t>
    </w:r>
    <w:r>
      <w:rPr>
        <w:sz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25" w:rsidRDefault="004D75FF">
    <w:pPr>
      <w:pStyle w:val="af"/>
      <w:jc w:val="center"/>
    </w:pPr>
    <w:r>
      <w:rPr>
        <w:sz w:val="20"/>
      </w:rPr>
      <w:fldChar w:fldCharType="begin"/>
    </w:r>
    <w:r w:rsidR="009125F6">
      <w:instrText xml:space="preserve">PAGE </w:instrText>
    </w:r>
    <w:r>
      <w:rPr>
        <w:sz w:val="20"/>
      </w:rPr>
      <w:fldChar w:fldCharType="separate"/>
    </w:r>
    <w:r w:rsidR="00A3776E">
      <w:rPr>
        <w:noProof/>
      </w:rPr>
      <w:t>2</w:t>
    </w:r>
    <w:r>
      <w:rPr>
        <w:sz w:val="20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25" w:rsidRDefault="004D75FF">
    <w:pPr>
      <w:pStyle w:val="af"/>
      <w:jc w:val="center"/>
    </w:pPr>
    <w:r>
      <w:rPr>
        <w:sz w:val="20"/>
      </w:rPr>
      <w:fldChar w:fldCharType="begin"/>
    </w:r>
    <w:r w:rsidR="009125F6">
      <w:instrText xml:space="preserve">PAGE </w:instrText>
    </w:r>
    <w:r>
      <w:rPr>
        <w:sz w:val="20"/>
      </w:rPr>
      <w:fldChar w:fldCharType="separate"/>
    </w:r>
    <w:r w:rsidR="00A3776E">
      <w:rPr>
        <w:noProof/>
      </w:rPr>
      <w:t>2</w:t>
    </w:r>
    <w:r>
      <w:rPr>
        <w:sz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925"/>
    <w:rsid w:val="0026333B"/>
    <w:rsid w:val="002902B0"/>
    <w:rsid w:val="002C65A9"/>
    <w:rsid w:val="003051F3"/>
    <w:rsid w:val="0033425C"/>
    <w:rsid w:val="00355657"/>
    <w:rsid w:val="0039485F"/>
    <w:rsid w:val="00467861"/>
    <w:rsid w:val="004D75FF"/>
    <w:rsid w:val="00512673"/>
    <w:rsid w:val="0072072C"/>
    <w:rsid w:val="007A5ADE"/>
    <w:rsid w:val="00904285"/>
    <w:rsid w:val="009125F6"/>
    <w:rsid w:val="00923925"/>
    <w:rsid w:val="009C2665"/>
    <w:rsid w:val="00A3776E"/>
    <w:rsid w:val="00A83925"/>
    <w:rsid w:val="00A91BBF"/>
    <w:rsid w:val="00AA03E5"/>
    <w:rsid w:val="00AC4DB6"/>
    <w:rsid w:val="00B03A52"/>
    <w:rsid w:val="00B923CE"/>
    <w:rsid w:val="00BF3543"/>
    <w:rsid w:val="00CB6766"/>
    <w:rsid w:val="00D47CA3"/>
    <w:rsid w:val="00D85FB7"/>
    <w:rsid w:val="00DF2435"/>
    <w:rsid w:val="00E036D4"/>
    <w:rsid w:val="00EA0902"/>
    <w:rsid w:val="00F1496A"/>
    <w:rsid w:val="00F228AF"/>
    <w:rsid w:val="00F3720B"/>
    <w:rsid w:val="00FA16AA"/>
    <w:rsid w:val="00FA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83925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A8392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8392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8392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8392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8392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83925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A8392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8392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8392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8392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8392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8392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8392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83925"/>
    <w:rPr>
      <w:rFonts w:ascii="XO Thames" w:hAnsi="XO Thames"/>
      <w:sz w:val="28"/>
    </w:rPr>
  </w:style>
  <w:style w:type="paragraph" w:styleId="a3">
    <w:name w:val="No Spacing"/>
    <w:link w:val="a4"/>
    <w:rsid w:val="00A83925"/>
    <w:pPr>
      <w:spacing w:after="0" w:line="240" w:lineRule="auto"/>
    </w:pPr>
    <w:rPr>
      <w:rFonts w:ascii="Georgia" w:hAnsi="Georgia"/>
    </w:rPr>
  </w:style>
  <w:style w:type="character" w:customStyle="1" w:styleId="a4">
    <w:name w:val="Без интервала Знак"/>
    <w:link w:val="a3"/>
    <w:rsid w:val="00A83925"/>
    <w:rPr>
      <w:rFonts w:ascii="Georgia" w:hAnsi="Georgia"/>
    </w:rPr>
  </w:style>
  <w:style w:type="paragraph" w:customStyle="1" w:styleId="Endnote">
    <w:name w:val="Endnote"/>
    <w:link w:val="Endnote0"/>
    <w:rsid w:val="00A8392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8392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83925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rsid w:val="00A83925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A83925"/>
    <w:rPr>
      <w:rFonts w:ascii="Arial" w:hAnsi="Arial"/>
      <w:sz w:val="20"/>
    </w:rPr>
  </w:style>
  <w:style w:type="paragraph" w:styleId="a5">
    <w:name w:val="Balloon Text"/>
    <w:basedOn w:val="a"/>
    <w:link w:val="a6"/>
    <w:rsid w:val="00A83925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A83925"/>
    <w:rPr>
      <w:rFonts w:ascii="Tahoma" w:hAnsi="Tahoma"/>
      <w:sz w:val="16"/>
    </w:rPr>
  </w:style>
  <w:style w:type="paragraph" w:customStyle="1" w:styleId="Style1">
    <w:name w:val="Style1"/>
    <w:basedOn w:val="a"/>
    <w:link w:val="Style10"/>
    <w:rsid w:val="00A83925"/>
    <w:pPr>
      <w:widowControl w:val="0"/>
      <w:spacing w:line="545" w:lineRule="exact"/>
      <w:jc w:val="center"/>
    </w:pPr>
    <w:rPr>
      <w:rFonts w:ascii="Calibri" w:hAnsi="Calibri"/>
      <w:sz w:val="24"/>
    </w:rPr>
  </w:style>
  <w:style w:type="character" w:customStyle="1" w:styleId="Style10">
    <w:name w:val="Style1"/>
    <w:basedOn w:val="1"/>
    <w:link w:val="Style1"/>
    <w:rsid w:val="00A83925"/>
    <w:rPr>
      <w:rFonts w:ascii="Calibri" w:hAnsi="Calibri"/>
      <w:sz w:val="24"/>
    </w:rPr>
  </w:style>
  <w:style w:type="paragraph" w:customStyle="1" w:styleId="12">
    <w:name w:val="Номер страницы1"/>
    <w:basedOn w:val="13"/>
    <w:link w:val="a7"/>
    <w:rsid w:val="00A83925"/>
  </w:style>
  <w:style w:type="character" w:styleId="a7">
    <w:name w:val="page number"/>
    <w:basedOn w:val="a0"/>
    <w:link w:val="12"/>
    <w:rsid w:val="00A83925"/>
  </w:style>
  <w:style w:type="paragraph" w:styleId="31">
    <w:name w:val="toc 3"/>
    <w:next w:val="a"/>
    <w:link w:val="32"/>
    <w:uiPriority w:val="39"/>
    <w:rsid w:val="00A8392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83925"/>
    <w:rPr>
      <w:rFonts w:ascii="XO Thames" w:hAnsi="XO Thames"/>
      <w:sz w:val="28"/>
    </w:rPr>
  </w:style>
  <w:style w:type="paragraph" w:customStyle="1" w:styleId="14">
    <w:name w:val="Обычный1"/>
    <w:link w:val="15"/>
    <w:rsid w:val="00A83925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15">
    <w:name w:val="Обычный1"/>
    <w:link w:val="14"/>
    <w:rsid w:val="00A83925"/>
    <w:rPr>
      <w:rFonts w:ascii="Times New Roman" w:hAnsi="Times New Roman"/>
      <w:sz w:val="24"/>
    </w:rPr>
  </w:style>
  <w:style w:type="paragraph" w:styleId="a8">
    <w:name w:val="Normal (Web)"/>
    <w:basedOn w:val="a"/>
    <w:link w:val="a9"/>
    <w:rsid w:val="00A83925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sid w:val="00A83925"/>
    <w:rPr>
      <w:sz w:val="24"/>
    </w:rPr>
  </w:style>
  <w:style w:type="paragraph" w:customStyle="1" w:styleId="aa">
    <w:name w:val="Ст. без интервала"/>
    <w:basedOn w:val="a"/>
    <w:link w:val="ab"/>
    <w:rsid w:val="00A83925"/>
    <w:pPr>
      <w:ind w:firstLine="709"/>
      <w:jc w:val="both"/>
    </w:pPr>
    <w:rPr>
      <w:sz w:val="28"/>
    </w:rPr>
  </w:style>
  <w:style w:type="character" w:customStyle="1" w:styleId="ab">
    <w:name w:val="Ст. без интервала"/>
    <w:basedOn w:val="1"/>
    <w:link w:val="aa"/>
    <w:rsid w:val="00A83925"/>
    <w:rPr>
      <w:sz w:val="28"/>
    </w:rPr>
  </w:style>
  <w:style w:type="paragraph" w:styleId="ac">
    <w:name w:val="footer"/>
    <w:basedOn w:val="a"/>
    <w:link w:val="ad"/>
    <w:rsid w:val="00A83925"/>
    <w:pPr>
      <w:tabs>
        <w:tab w:val="center" w:pos="4153"/>
        <w:tab w:val="right" w:pos="8306"/>
      </w:tabs>
    </w:pPr>
    <w:rPr>
      <w:sz w:val="28"/>
    </w:rPr>
  </w:style>
  <w:style w:type="character" w:customStyle="1" w:styleId="ad">
    <w:name w:val="Нижний колонтитул Знак"/>
    <w:basedOn w:val="1"/>
    <w:link w:val="ac"/>
    <w:rsid w:val="00A83925"/>
    <w:rPr>
      <w:sz w:val="28"/>
    </w:rPr>
  </w:style>
  <w:style w:type="character" w:customStyle="1" w:styleId="50">
    <w:name w:val="Заголовок 5 Знак"/>
    <w:link w:val="5"/>
    <w:rsid w:val="00A8392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83925"/>
    <w:rPr>
      <w:rFonts w:ascii="XO Thames" w:hAnsi="XO Thames"/>
      <w:b/>
      <w:sz w:val="32"/>
    </w:rPr>
  </w:style>
  <w:style w:type="paragraph" w:customStyle="1" w:styleId="16">
    <w:name w:val="Гиперссылка1"/>
    <w:basedOn w:val="13"/>
    <w:link w:val="ae"/>
    <w:rsid w:val="00A83925"/>
    <w:rPr>
      <w:color w:val="0000FF" w:themeColor="hyperlink"/>
      <w:u w:val="single"/>
    </w:rPr>
  </w:style>
  <w:style w:type="character" w:styleId="ae">
    <w:name w:val="Hyperlink"/>
    <w:basedOn w:val="a0"/>
    <w:link w:val="16"/>
    <w:rsid w:val="00A83925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8392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83925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A83925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A8392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8392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8392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A83925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83925"/>
    <w:rPr>
      <w:rFonts w:ascii="Courier New" w:hAnsi="Courier New"/>
      <w:sz w:val="20"/>
    </w:rPr>
  </w:style>
  <w:style w:type="paragraph" w:customStyle="1" w:styleId="ConsPlusTitle">
    <w:name w:val="ConsPlusTitle"/>
    <w:link w:val="ConsPlusTitle0"/>
    <w:rsid w:val="00A83925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A83925"/>
    <w:rPr>
      <w:rFonts w:ascii="Calibri" w:hAnsi="Calibri"/>
      <w:b/>
    </w:rPr>
  </w:style>
  <w:style w:type="paragraph" w:styleId="9">
    <w:name w:val="toc 9"/>
    <w:next w:val="a"/>
    <w:link w:val="90"/>
    <w:uiPriority w:val="39"/>
    <w:rsid w:val="00A8392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83925"/>
    <w:rPr>
      <w:rFonts w:ascii="XO Thames" w:hAnsi="XO Thames"/>
      <w:sz w:val="28"/>
    </w:rPr>
  </w:style>
  <w:style w:type="paragraph" w:styleId="af">
    <w:name w:val="header"/>
    <w:basedOn w:val="a"/>
    <w:link w:val="af0"/>
    <w:rsid w:val="00A83925"/>
    <w:pPr>
      <w:tabs>
        <w:tab w:val="center" w:pos="4677"/>
        <w:tab w:val="right" w:pos="9355"/>
      </w:tabs>
    </w:pPr>
    <w:rPr>
      <w:sz w:val="28"/>
    </w:rPr>
  </w:style>
  <w:style w:type="character" w:customStyle="1" w:styleId="af0">
    <w:name w:val="Верхний колонтитул Знак"/>
    <w:basedOn w:val="1"/>
    <w:link w:val="af"/>
    <w:rsid w:val="00A83925"/>
    <w:rPr>
      <w:sz w:val="28"/>
    </w:rPr>
  </w:style>
  <w:style w:type="paragraph" w:styleId="af1">
    <w:name w:val="Body Text"/>
    <w:basedOn w:val="a"/>
    <w:link w:val="af2"/>
    <w:rsid w:val="00A83925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sid w:val="00A83925"/>
    <w:rPr>
      <w:sz w:val="28"/>
    </w:rPr>
  </w:style>
  <w:style w:type="paragraph" w:styleId="af3">
    <w:name w:val="Plain Text"/>
    <w:basedOn w:val="a"/>
    <w:link w:val="af4"/>
    <w:rsid w:val="00A83925"/>
    <w:rPr>
      <w:rFonts w:ascii="Courier New" w:hAnsi="Courier New"/>
    </w:rPr>
  </w:style>
  <w:style w:type="character" w:customStyle="1" w:styleId="af4">
    <w:name w:val="Текст Знак"/>
    <w:basedOn w:val="1"/>
    <w:link w:val="af3"/>
    <w:rsid w:val="00A83925"/>
    <w:rPr>
      <w:rFonts w:ascii="Courier New" w:hAnsi="Courier New"/>
    </w:rPr>
  </w:style>
  <w:style w:type="paragraph" w:styleId="8">
    <w:name w:val="toc 8"/>
    <w:next w:val="a"/>
    <w:link w:val="80"/>
    <w:uiPriority w:val="39"/>
    <w:rsid w:val="00A8392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83925"/>
    <w:rPr>
      <w:rFonts w:ascii="XO Thames" w:hAnsi="XO Thames"/>
      <w:sz w:val="28"/>
    </w:rPr>
  </w:style>
  <w:style w:type="paragraph" w:customStyle="1" w:styleId="19">
    <w:name w:val="Обычный (веб)1"/>
    <w:basedOn w:val="a"/>
    <w:link w:val="1a"/>
    <w:rsid w:val="00A83925"/>
    <w:pPr>
      <w:spacing w:before="100" w:after="100"/>
    </w:pPr>
    <w:rPr>
      <w:sz w:val="24"/>
    </w:rPr>
  </w:style>
  <w:style w:type="character" w:customStyle="1" w:styleId="1a">
    <w:name w:val="Обычный (веб)1"/>
    <w:basedOn w:val="1"/>
    <w:link w:val="19"/>
    <w:rsid w:val="00A83925"/>
    <w:rPr>
      <w:sz w:val="24"/>
    </w:rPr>
  </w:style>
  <w:style w:type="paragraph" w:styleId="51">
    <w:name w:val="toc 5"/>
    <w:next w:val="a"/>
    <w:link w:val="52"/>
    <w:uiPriority w:val="39"/>
    <w:rsid w:val="00A8392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83925"/>
    <w:rPr>
      <w:rFonts w:ascii="XO Thames" w:hAnsi="XO Thames"/>
      <w:sz w:val="28"/>
    </w:rPr>
  </w:style>
  <w:style w:type="paragraph" w:customStyle="1" w:styleId="13">
    <w:name w:val="Основной шрифт абзаца1"/>
    <w:link w:val="af5"/>
    <w:rsid w:val="00A83925"/>
  </w:style>
  <w:style w:type="paragraph" w:styleId="af5">
    <w:name w:val="Subtitle"/>
    <w:next w:val="a"/>
    <w:link w:val="af6"/>
    <w:uiPriority w:val="11"/>
    <w:qFormat/>
    <w:rsid w:val="00A83925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A83925"/>
    <w:rPr>
      <w:rFonts w:ascii="XO Thames" w:hAnsi="XO Thames"/>
      <w:i/>
      <w:sz w:val="24"/>
    </w:rPr>
  </w:style>
  <w:style w:type="paragraph" w:styleId="af7">
    <w:name w:val="List Paragraph"/>
    <w:basedOn w:val="a"/>
    <w:link w:val="af8"/>
    <w:rsid w:val="00A8392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8">
    <w:name w:val="Абзац списка Знак"/>
    <w:basedOn w:val="1"/>
    <w:link w:val="af7"/>
    <w:rsid w:val="00A83925"/>
    <w:rPr>
      <w:rFonts w:asciiTheme="minorHAnsi" w:hAnsiTheme="minorHAnsi"/>
      <w:sz w:val="22"/>
    </w:rPr>
  </w:style>
  <w:style w:type="paragraph" w:customStyle="1" w:styleId="ConsPlusNormal">
    <w:name w:val="ConsPlusNormal"/>
    <w:link w:val="ConsPlusNormal0"/>
    <w:rsid w:val="00A83925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83925"/>
    <w:rPr>
      <w:rFonts w:ascii="Arial" w:hAnsi="Arial"/>
      <w:sz w:val="20"/>
    </w:rPr>
  </w:style>
  <w:style w:type="paragraph" w:styleId="af9">
    <w:name w:val="Title"/>
    <w:basedOn w:val="a"/>
    <w:link w:val="afa"/>
    <w:uiPriority w:val="10"/>
    <w:qFormat/>
    <w:rsid w:val="00A83925"/>
    <w:pPr>
      <w:jc w:val="center"/>
    </w:pPr>
    <w:rPr>
      <w:b/>
      <w:sz w:val="24"/>
    </w:rPr>
  </w:style>
  <w:style w:type="character" w:customStyle="1" w:styleId="afa">
    <w:name w:val="Название Знак"/>
    <w:basedOn w:val="1"/>
    <w:link w:val="af9"/>
    <w:rsid w:val="00A83925"/>
    <w:rPr>
      <w:b/>
      <w:sz w:val="24"/>
    </w:rPr>
  </w:style>
  <w:style w:type="character" w:customStyle="1" w:styleId="40">
    <w:name w:val="Заголовок 4 Знак"/>
    <w:link w:val="4"/>
    <w:rsid w:val="00A8392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83925"/>
    <w:rPr>
      <w:rFonts w:ascii="XO Thames" w:hAnsi="XO Thames"/>
      <w:b/>
      <w:sz w:val="28"/>
    </w:rPr>
  </w:style>
  <w:style w:type="paragraph" w:customStyle="1" w:styleId="1b">
    <w:name w:val="Стиль1"/>
    <w:basedOn w:val="ConsPlusNormal"/>
    <w:link w:val="1c"/>
    <w:rsid w:val="00A83925"/>
    <w:pPr>
      <w:widowControl/>
      <w:ind w:firstLine="540"/>
      <w:jc w:val="both"/>
    </w:pPr>
  </w:style>
  <w:style w:type="character" w:customStyle="1" w:styleId="1c">
    <w:name w:val="Стиль1"/>
    <w:basedOn w:val="ConsPlusNormal0"/>
    <w:link w:val="1b"/>
    <w:rsid w:val="00A83925"/>
  </w:style>
  <w:style w:type="table" w:customStyle="1" w:styleId="1d">
    <w:name w:val="Сетка таблицы1"/>
    <w:basedOn w:val="a1"/>
    <w:rsid w:val="00A83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A83925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407403927</cp:lastModifiedBy>
  <cp:revision>16</cp:revision>
  <cp:lastPrinted>2025-11-10T07:22:00Z</cp:lastPrinted>
  <dcterms:created xsi:type="dcterms:W3CDTF">2025-10-24T06:37:00Z</dcterms:created>
  <dcterms:modified xsi:type="dcterms:W3CDTF">2025-11-10T07:23:00Z</dcterms:modified>
</cp:coreProperties>
</file>